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B3388" w14:textId="2F046C7F" w:rsidR="001364DC" w:rsidRPr="007842BE" w:rsidRDefault="007842BE" w:rsidP="007842BE">
      <w:pPr>
        <w:keepNext/>
        <w:jc w:val="right"/>
        <w:outlineLvl w:val="0"/>
        <w:rPr>
          <w:szCs w:val="24"/>
          <w:lang w:val="lt-LT" w:eastAsia="en-US"/>
        </w:rPr>
      </w:pPr>
      <w:bookmarkStart w:id="0" w:name="_Toc252376827"/>
      <w:bookmarkStart w:id="1" w:name="_Toc283189068"/>
      <w:r w:rsidRPr="007842BE">
        <w:rPr>
          <w:szCs w:val="24"/>
          <w:lang w:val="lt-LT" w:eastAsia="en-US"/>
        </w:rPr>
        <w:t>Sąlygų 4 priedas</w:t>
      </w:r>
    </w:p>
    <w:p w14:paraId="0724AE3E" w14:textId="77777777" w:rsidR="001364DC" w:rsidRDefault="001364DC" w:rsidP="00151BDB">
      <w:pPr>
        <w:keepNext/>
        <w:jc w:val="center"/>
        <w:outlineLvl w:val="0"/>
        <w:rPr>
          <w:b/>
          <w:szCs w:val="24"/>
          <w:lang w:val="lt-LT" w:eastAsia="en-US"/>
        </w:rPr>
      </w:pPr>
    </w:p>
    <w:p w14:paraId="084987D6" w14:textId="1AA72ED6" w:rsidR="007842BE" w:rsidRDefault="001C3676" w:rsidP="00151BDB">
      <w:pPr>
        <w:keepNext/>
        <w:jc w:val="center"/>
        <w:outlineLvl w:val="0"/>
        <w:rPr>
          <w:b/>
          <w:szCs w:val="24"/>
          <w:lang w:val="lt-LT" w:eastAsia="en-US"/>
        </w:rPr>
      </w:pPr>
      <w:r>
        <w:rPr>
          <w:b/>
          <w:szCs w:val="24"/>
          <w:lang w:val="lt-LT" w:eastAsia="en-US"/>
        </w:rPr>
        <w:t xml:space="preserve">                  </w:t>
      </w:r>
      <w:r w:rsidR="00AC2F7B">
        <w:rPr>
          <w:b/>
          <w:szCs w:val="24"/>
          <w:lang w:val="lt-LT" w:eastAsia="en-US"/>
        </w:rPr>
        <w:t>PAGAMINTO VALGIO TIEKIMO</w:t>
      </w:r>
      <w:r w:rsidR="00651D0D">
        <w:rPr>
          <w:b/>
          <w:szCs w:val="24"/>
          <w:lang w:val="lt-LT" w:eastAsia="en-US"/>
        </w:rPr>
        <w:t xml:space="preserve"> </w:t>
      </w:r>
      <w:r w:rsidR="007842BE">
        <w:rPr>
          <w:b/>
          <w:szCs w:val="24"/>
          <w:lang w:val="lt-LT" w:eastAsia="en-US"/>
        </w:rPr>
        <w:t>PASLAUGŲ</w:t>
      </w:r>
      <w:r w:rsidR="00360433">
        <w:rPr>
          <w:b/>
          <w:szCs w:val="24"/>
          <w:lang w:val="lt-LT" w:eastAsia="en-US"/>
        </w:rPr>
        <w:t xml:space="preserve"> </w:t>
      </w:r>
      <w:r w:rsidR="00151BDB" w:rsidRPr="00C3447C">
        <w:rPr>
          <w:b/>
          <w:szCs w:val="24"/>
          <w:lang w:val="lt-LT" w:eastAsia="en-US"/>
        </w:rPr>
        <w:t xml:space="preserve">SUTARTIS </w:t>
      </w:r>
      <w:r w:rsidR="00360433">
        <w:rPr>
          <w:b/>
          <w:szCs w:val="24"/>
          <w:lang w:val="lt-LT" w:eastAsia="en-US"/>
        </w:rPr>
        <w:t xml:space="preserve"> </w:t>
      </w:r>
    </w:p>
    <w:p w14:paraId="253D3F17" w14:textId="6F481F1C" w:rsidR="00151BDB" w:rsidRPr="00151BDB" w:rsidRDefault="001C3676" w:rsidP="00151BDB">
      <w:pPr>
        <w:keepNext/>
        <w:jc w:val="center"/>
        <w:outlineLvl w:val="0"/>
        <w:rPr>
          <w:b/>
          <w:szCs w:val="24"/>
          <w:lang w:val="lt-LT" w:eastAsia="en-US"/>
        </w:rPr>
      </w:pPr>
      <w:r>
        <w:rPr>
          <w:b/>
          <w:szCs w:val="24"/>
          <w:lang w:val="lt-LT" w:eastAsia="en-US"/>
        </w:rPr>
        <w:t xml:space="preserve">              </w:t>
      </w:r>
      <w:r w:rsidR="004E5B41">
        <w:rPr>
          <w:b/>
          <w:szCs w:val="24"/>
          <w:lang w:val="lt-LT" w:eastAsia="en-US"/>
        </w:rPr>
        <w:t>(projektas)</w:t>
      </w:r>
    </w:p>
    <w:bookmarkEnd w:id="0"/>
    <w:bookmarkEnd w:id="1"/>
    <w:p w14:paraId="39AA2288" w14:textId="77777777" w:rsidR="00151BDB" w:rsidRPr="00151BDB" w:rsidRDefault="00151BDB" w:rsidP="00151BDB">
      <w:pPr>
        <w:keepNext/>
        <w:jc w:val="center"/>
        <w:outlineLvl w:val="0"/>
        <w:rPr>
          <w:b/>
          <w:szCs w:val="24"/>
          <w:lang w:val="lt-LT" w:eastAsia="en-US"/>
        </w:rPr>
      </w:pPr>
    </w:p>
    <w:p w14:paraId="4EFB98B1" w14:textId="7AFF9AA0" w:rsidR="00151BDB" w:rsidRPr="00151BDB" w:rsidRDefault="00651D0D" w:rsidP="00151BDB">
      <w:pPr>
        <w:jc w:val="center"/>
        <w:rPr>
          <w:szCs w:val="24"/>
          <w:lang w:val="lt-LT" w:eastAsia="en-US"/>
        </w:rPr>
      </w:pPr>
      <w:r w:rsidRPr="00B66FBA">
        <w:rPr>
          <w:color w:val="000000" w:themeColor="text1"/>
          <w:szCs w:val="24"/>
          <w:lang w:val="lt-LT" w:eastAsia="en-US"/>
        </w:rPr>
        <w:t xml:space="preserve">                </w:t>
      </w:r>
      <w:r w:rsidR="004854C5" w:rsidRPr="00B66FBA">
        <w:rPr>
          <w:color w:val="000000" w:themeColor="text1"/>
          <w:szCs w:val="24"/>
          <w:lang w:val="lt-LT" w:eastAsia="en-US"/>
        </w:rPr>
        <w:t>202</w:t>
      </w:r>
      <w:r w:rsidR="00A621E2" w:rsidRPr="00B66FBA">
        <w:rPr>
          <w:color w:val="000000" w:themeColor="text1"/>
          <w:szCs w:val="24"/>
          <w:lang w:val="lt-LT" w:eastAsia="en-US"/>
        </w:rPr>
        <w:t>4</w:t>
      </w:r>
      <w:r w:rsidR="00151BDB" w:rsidRPr="00B66FBA">
        <w:rPr>
          <w:color w:val="000000" w:themeColor="text1"/>
          <w:szCs w:val="24"/>
          <w:lang w:val="lt-LT" w:eastAsia="en-US"/>
        </w:rPr>
        <w:t xml:space="preserve"> </w:t>
      </w:r>
      <w:r w:rsidR="00151BDB" w:rsidRPr="00151BDB">
        <w:rPr>
          <w:szCs w:val="24"/>
          <w:lang w:val="lt-LT" w:eastAsia="en-US"/>
        </w:rPr>
        <w:t>m.</w:t>
      </w:r>
      <w:r w:rsidR="00F10E62">
        <w:rPr>
          <w:szCs w:val="24"/>
          <w:lang w:val="lt-LT" w:eastAsia="en-US"/>
        </w:rPr>
        <w:t xml:space="preserve"> </w:t>
      </w:r>
      <w:r w:rsidR="004E5B41">
        <w:rPr>
          <w:szCs w:val="24"/>
          <w:lang w:val="lt-LT" w:eastAsia="en-US"/>
        </w:rPr>
        <w:t>____ mėn. ___</w:t>
      </w:r>
      <w:r w:rsidR="00151BDB" w:rsidRPr="00151BDB">
        <w:rPr>
          <w:szCs w:val="24"/>
          <w:lang w:val="lt-LT" w:eastAsia="en-US"/>
        </w:rPr>
        <w:t xml:space="preserve"> d. </w:t>
      </w:r>
      <w:r w:rsidR="00360433">
        <w:rPr>
          <w:szCs w:val="24"/>
          <w:lang w:val="lt-LT" w:eastAsia="en-US"/>
        </w:rPr>
        <w:t>Nr. ____</w:t>
      </w:r>
    </w:p>
    <w:p w14:paraId="251D9D9D" w14:textId="77777777" w:rsidR="00151BDB" w:rsidRPr="00151BDB" w:rsidRDefault="00651D0D" w:rsidP="001E7EDC">
      <w:pPr>
        <w:jc w:val="center"/>
        <w:rPr>
          <w:szCs w:val="24"/>
          <w:lang w:val="lt-LT" w:eastAsia="en-US"/>
        </w:rPr>
      </w:pPr>
      <w:r>
        <w:rPr>
          <w:szCs w:val="24"/>
          <w:lang w:val="lt-LT" w:eastAsia="en-US"/>
        </w:rPr>
        <w:t xml:space="preserve">             </w:t>
      </w:r>
      <w:r w:rsidR="00151BDB">
        <w:rPr>
          <w:szCs w:val="24"/>
          <w:lang w:val="lt-LT" w:eastAsia="en-US"/>
        </w:rPr>
        <w:t>Skuodas</w:t>
      </w:r>
    </w:p>
    <w:p w14:paraId="7C34454E" w14:textId="77777777" w:rsidR="00151BDB" w:rsidRPr="00151BDB" w:rsidRDefault="00151BDB" w:rsidP="00151BDB">
      <w:pPr>
        <w:jc w:val="center"/>
        <w:rPr>
          <w:szCs w:val="24"/>
          <w:lang w:val="lt-LT"/>
        </w:rPr>
      </w:pPr>
    </w:p>
    <w:p w14:paraId="5D942E7D" w14:textId="3ADBDED7" w:rsidR="00360433" w:rsidRPr="00360433" w:rsidRDefault="00151BDB" w:rsidP="00DD6ABA">
      <w:pPr>
        <w:ind w:left="993" w:firstLine="1276"/>
        <w:jc w:val="both"/>
        <w:rPr>
          <w:spacing w:val="1"/>
          <w:szCs w:val="24"/>
          <w:lang w:val="lt-LT"/>
        </w:rPr>
      </w:pPr>
      <w:r w:rsidRPr="00151BDB">
        <w:rPr>
          <w:szCs w:val="24"/>
          <w:lang w:val="lt-LT"/>
        </w:rPr>
        <w:t xml:space="preserve">Skuodo socialinių paslaugų šeimai centras (toliau – </w:t>
      </w:r>
      <w:r w:rsidR="002F031A">
        <w:rPr>
          <w:szCs w:val="24"/>
          <w:lang w:val="lt-LT"/>
        </w:rPr>
        <w:t>c</w:t>
      </w:r>
      <w:r w:rsidRPr="00151BDB">
        <w:rPr>
          <w:szCs w:val="24"/>
          <w:lang w:val="lt-LT"/>
        </w:rPr>
        <w:t>entras), juridinio asmens kodas 300620342, kurio registruota buvein</w:t>
      </w:r>
      <w:r>
        <w:rPr>
          <w:szCs w:val="24"/>
          <w:lang w:val="lt-LT"/>
        </w:rPr>
        <w:t>ė yra Šatrijos g. 3-2, Skuodas</w:t>
      </w:r>
      <w:r w:rsidRPr="00151BDB">
        <w:rPr>
          <w:szCs w:val="24"/>
          <w:lang w:val="lt-LT"/>
        </w:rPr>
        <w:t xml:space="preserve">, atstovaujama direktorės Rūtos </w:t>
      </w:r>
      <w:proofErr w:type="spellStart"/>
      <w:r w:rsidRPr="00151BDB">
        <w:rPr>
          <w:szCs w:val="24"/>
          <w:lang w:val="lt-LT"/>
        </w:rPr>
        <w:t>Razmienės</w:t>
      </w:r>
      <w:proofErr w:type="spellEnd"/>
      <w:r w:rsidRPr="00151BDB">
        <w:rPr>
          <w:szCs w:val="24"/>
          <w:lang w:val="lt-LT"/>
        </w:rPr>
        <w:t xml:space="preserve">, veikiančio pagal įstaigos nuostatus (toliau – </w:t>
      </w:r>
      <w:r w:rsidR="00360433">
        <w:rPr>
          <w:szCs w:val="24"/>
          <w:lang w:val="lt-LT"/>
        </w:rPr>
        <w:t>Užsakovas</w:t>
      </w:r>
      <w:r w:rsidRPr="00151BDB">
        <w:rPr>
          <w:szCs w:val="24"/>
          <w:lang w:val="lt-LT"/>
        </w:rPr>
        <w:t>), ir</w:t>
      </w:r>
      <w:r w:rsidR="00360433">
        <w:rPr>
          <w:szCs w:val="24"/>
          <w:lang w:val="lt-LT"/>
        </w:rPr>
        <w:t xml:space="preserve"> </w:t>
      </w:r>
      <w:r w:rsidR="00360433" w:rsidRPr="00360433">
        <w:rPr>
          <w:b/>
          <w:i/>
          <w:spacing w:val="1"/>
          <w:szCs w:val="24"/>
          <w:lang w:val="lt-LT"/>
        </w:rPr>
        <w:t>(vykdytojo pavadinimas)</w:t>
      </w:r>
      <w:r w:rsidR="00360433" w:rsidRPr="00360433">
        <w:rPr>
          <w:b/>
          <w:noProof/>
          <w:spacing w:val="-4"/>
          <w:szCs w:val="24"/>
          <w:lang w:val="lt-LT"/>
        </w:rPr>
        <w:t xml:space="preserve">  </w:t>
      </w:r>
      <w:r w:rsidR="00360433" w:rsidRPr="00360433">
        <w:rPr>
          <w:noProof/>
          <w:spacing w:val="-4"/>
          <w:szCs w:val="24"/>
          <w:lang w:val="lt-LT"/>
        </w:rPr>
        <w:t xml:space="preserve">, </w:t>
      </w:r>
      <w:r w:rsidR="00360433" w:rsidRPr="00360433">
        <w:rPr>
          <w:spacing w:val="1"/>
          <w:szCs w:val="24"/>
          <w:lang w:val="lt-LT"/>
        </w:rPr>
        <w:t xml:space="preserve">juridinio asmens kodas  </w:t>
      </w:r>
      <w:r w:rsidR="00360433" w:rsidRPr="00360433">
        <w:rPr>
          <w:b/>
          <w:i/>
          <w:spacing w:val="1"/>
          <w:szCs w:val="24"/>
          <w:lang w:val="lt-LT"/>
        </w:rPr>
        <w:t>(nurodyti kodą)</w:t>
      </w:r>
      <w:r w:rsidR="00360433" w:rsidRPr="00360433">
        <w:rPr>
          <w:szCs w:val="24"/>
          <w:lang w:val="lt-LT"/>
        </w:rPr>
        <w:t xml:space="preserve">, </w:t>
      </w:r>
      <w:r w:rsidR="00360433" w:rsidRPr="00360433">
        <w:rPr>
          <w:noProof/>
          <w:spacing w:val="-2"/>
          <w:szCs w:val="24"/>
          <w:lang w:val="lt-LT"/>
        </w:rPr>
        <w:t xml:space="preserve">atstovaujama </w:t>
      </w:r>
      <w:r w:rsidR="00360433" w:rsidRPr="00360433">
        <w:rPr>
          <w:b/>
          <w:i/>
          <w:noProof/>
          <w:spacing w:val="-2"/>
          <w:szCs w:val="24"/>
          <w:lang w:val="lt-LT"/>
        </w:rPr>
        <w:t>(nurodomos atstovaujamo asmens pareigos, vardas, pavardė)</w:t>
      </w:r>
      <w:r w:rsidR="00360433" w:rsidRPr="00360433">
        <w:rPr>
          <w:noProof/>
          <w:spacing w:val="-2"/>
          <w:szCs w:val="24"/>
          <w:lang w:val="lt-LT"/>
        </w:rPr>
        <w:t>,</w:t>
      </w:r>
      <w:r w:rsidR="00360433" w:rsidRPr="00360433">
        <w:rPr>
          <w:noProof/>
          <w:szCs w:val="24"/>
          <w:lang w:val="lt-LT"/>
        </w:rPr>
        <w:t xml:space="preserve"> </w:t>
      </w:r>
      <w:r w:rsidR="00360433" w:rsidRPr="00360433">
        <w:rPr>
          <w:szCs w:val="24"/>
          <w:lang w:val="lt-LT"/>
        </w:rPr>
        <w:t xml:space="preserve">veikiančio pagal </w:t>
      </w:r>
      <w:r w:rsidR="00360433" w:rsidRPr="00360433">
        <w:rPr>
          <w:b/>
          <w:i/>
          <w:szCs w:val="24"/>
          <w:lang w:val="lt-LT"/>
        </w:rPr>
        <w:t>(nurodomas atstovavimo pagrindas)</w:t>
      </w:r>
      <w:r w:rsidR="00360433" w:rsidRPr="00360433">
        <w:rPr>
          <w:szCs w:val="24"/>
          <w:lang w:val="lt-LT"/>
        </w:rPr>
        <w:t xml:space="preserve"> (toliau − Vykdytojas)</w:t>
      </w:r>
      <w:r w:rsidR="00360433" w:rsidRPr="00360433">
        <w:rPr>
          <w:noProof/>
          <w:szCs w:val="24"/>
          <w:lang w:val="lt-LT"/>
        </w:rPr>
        <w:t>,</w:t>
      </w:r>
      <w:r w:rsidR="00360433" w:rsidRPr="00360433">
        <w:rPr>
          <w:spacing w:val="1"/>
          <w:szCs w:val="24"/>
          <w:lang w:val="lt-LT"/>
        </w:rPr>
        <w:t xml:space="preserve"> toliau kartu vadinamos „Šalimis“, o atskirai – „Šalimi“, sudarė šią Paslaugų teikimo sutartį, toliau vadinamą „Sutartimi“, ir susitarė dėl toliau išvardytų sąlygų:</w:t>
      </w:r>
    </w:p>
    <w:p w14:paraId="1E578892" w14:textId="18C858AA" w:rsidR="00360433" w:rsidRPr="00360433" w:rsidRDefault="00360433" w:rsidP="00C42BC0">
      <w:pPr>
        <w:ind w:left="993" w:firstLine="1276"/>
        <w:jc w:val="both"/>
        <w:rPr>
          <w:szCs w:val="24"/>
          <w:lang w:val="lt-LT"/>
        </w:rPr>
      </w:pPr>
    </w:p>
    <w:p w14:paraId="301729D8" w14:textId="6339C273" w:rsidR="00151BDB" w:rsidRDefault="008F7A8E" w:rsidP="00EA6DDF">
      <w:pPr>
        <w:ind w:left="993"/>
        <w:jc w:val="center"/>
        <w:rPr>
          <w:b/>
          <w:caps/>
          <w:szCs w:val="24"/>
          <w:lang w:val="lt-LT" w:eastAsia="en-US"/>
        </w:rPr>
      </w:pPr>
      <w:bookmarkStart w:id="2" w:name="_Hlk119418042"/>
      <w:r w:rsidRPr="008F7A8E">
        <w:rPr>
          <w:b/>
          <w:szCs w:val="24"/>
          <w:lang w:val="lt-LT" w:eastAsia="en-US"/>
        </w:rPr>
        <w:t xml:space="preserve">I. </w:t>
      </w:r>
      <w:r w:rsidR="00151BDB" w:rsidRPr="00151BDB">
        <w:rPr>
          <w:b/>
          <w:caps/>
          <w:szCs w:val="24"/>
          <w:lang w:val="lt-LT" w:eastAsia="en-US"/>
        </w:rPr>
        <w:t xml:space="preserve">Sutarties </w:t>
      </w:r>
      <w:r w:rsidR="004200DD">
        <w:rPr>
          <w:b/>
          <w:caps/>
          <w:szCs w:val="24"/>
          <w:lang w:val="lt-LT" w:eastAsia="en-US"/>
        </w:rPr>
        <w:t>DALYKAS</w:t>
      </w:r>
    </w:p>
    <w:p w14:paraId="03AD0629" w14:textId="77777777" w:rsidR="008F7A8E" w:rsidRPr="008F7A8E" w:rsidRDefault="008F7A8E" w:rsidP="00EA6DDF">
      <w:pPr>
        <w:ind w:left="993"/>
        <w:jc w:val="center"/>
        <w:rPr>
          <w:szCs w:val="24"/>
          <w:lang w:val="lt-LT" w:eastAsia="en-US"/>
        </w:rPr>
      </w:pPr>
    </w:p>
    <w:p w14:paraId="20FF03B4" w14:textId="35033B2C" w:rsidR="00832167" w:rsidRPr="00124AAA" w:rsidRDefault="00BE24E6" w:rsidP="00BE24E6">
      <w:pPr>
        <w:pStyle w:val="Sraopastraipa"/>
        <w:numPr>
          <w:ilvl w:val="1"/>
          <w:numId w:val="3"/>
        </w:numPr>
        <w:ind w:left="993" w:firstLine="1276"/>
        <w:jc w:val="both"/>
        <w:rPr>
          <w:szCs w:val="24"/>
          <w:lang w:val="lt-LT" w:eastAsia="en-US"/>
        </w:rPr>
      </w:pPr>
      <w:r w:rsidRPr="00124AAA">
        <w:rPr>
          <w:szCs w:val="24"/>
          <w:lang w:val="lt-LT" w:eastAsia="en-US"/>
        </w:rPr>
        <w:t xml:space="preserve">Pagaminto valgio tiekimo paslaugos </w:t>
      </w:r>
      <w:r w:rsidR="00443971" w:rsidRPr="00124AAA">
        <w:rPr>
          <w:szCs w:val="24"/>
          <w:lang w:val="lt-LT" w:eastAsia="en-US"/>
        </w:rPr>
        <w:t>centro klientams (</w:t>
      </w:r>
      <w:r w:rsidRPr="00124AAA">
        <w:rPr>
          <w:szCs w:val="24"/>
          <w:lang w:val="lt-LT" w:eastAsia="en-US"/>
        </w:rPr>
        <w:t>s</w:t>
      </w:r>
      <w:r w:rsidR="00832167" w:rsidRPr="00124AAA">
        <w:rPr>
          <w:szCs w:val="24"/>
          <w:lang w:val="lt-LT" w:eastAsia="en-US"/>
        </w:rPr>
        <w:t>uaug</w:t>
      </w:r>
      <w:r w:rsidR="00443971" w:rsidRPr="00124AAA">
        <w:rPr>
          <w:szCs w:val="24"/>
          <w:lang w:val="lt-LT" w:eastAsia="en-US"/>
        </w:rPr>
        <w:t>usiems</w:t>
      </w:r>
      <w:r w:rsidRPr="00124AAA">
        <w:rPr>
          <w:szCs w:val="24"/>
          <w:lang w:val="lt-LT" w:eastAsia="en-US"/>
        </w:rPr>
        <w:t xml:space="preserve"> </w:t>
      </w:r>
      <w:r w:rsidR="00151BDB" w:rsidRPr="00124AAA">
        <w:rPr>
          <w:szCs w:val="24"/>
          <w:lang w:val="lt-LT" w:eastAsia="en-US"/>
        </w:rPr>
        <w:t>asmen</w:t>
      </w:r>
      <w:r w:rsidR="00443971" w:rsidRPr="00124AAA">
        <w:rPr>
          <w:szCs w:val="24"/>
          <w:lang w:val="lt-LT" w:eastAsia="en-US"/>
        </w:rPr>
        <w:t xml:space="preserve">ims </w:t>
      </w:r>
      <w:r w:rsidR="005D7094">
        <w:rPr>
          <w:szCs w:val="24"/>
          <w:lang w:val="lt-LT" w:eastAsia="en-US"/>
        </w:rPr>
        <w:t>su negalia</w:t>
      </w:r>
      <w:r w:rsidR="00DA4E06">
        <w:rPr>
          <w:szCs w:val="24"/>
          <w:lang w:val="lt-LT" w:eastAsia="en-US"/>
        </w:rPr>
        <w:t xml:space="preserve"> ir vaikams</w:t>
      </w:r>
      <w:r w:rsidR="00443971" w:rsidRPr="00124AAA">
        <w:rPr>
          <w:szCs w:val="24"/>
          <w:lang w:val="lt-LT" w:eastAsia="en-US"/>
        </w:rPr>
        <w:t xml:space="preserve">) </w:t>
      </w:r>
      <w:r w:rsidR="00832167" w:rsidRPr="00124AAA">
        <w:rPr>
          <w:szCs w:val="24"/>
          <w:lang w:val="lt-LT" w:eastAsia="en-US"/>
        </w:rPr>
        <w:t xml:space="preserve">(toliau – Paslaugos).  </w:t>
      </w:r>
    </w:p>
    <w:p w14:paraId="500A291B" w14:textId="1A399FD3" w:rsidR="00832167" w:rsidRPr="00013826" w:rsidRDefault="00832167" w:rsidP="00832167">
      <w:pPr>
        <w:pStyle w:val="Sraopastraipa"/>
        <w:numPr>
          <w:ilvl w:val="1"/>
          <w:numId w:val="3"/>
        </w:numPr>
        <w:jc w:val="both"/>
        <w:rPr>
          <w:color w:val="FF0000"/>
          <w:szCs w:val="24"/>
          <w:lang w:val="lt-LT"/>
        </w:rPr>
      </w:pPr>
      <w:r w:rsidRPr="00124AAA">
        <w:rPr>
          <w:rFonts w:eastAsia="Calibri"/>
          <w:szCs w:val="24"/>
          <w:lang w:val="lt-LT" w:eastAsia="en-US"/>
        </w:rPr>
        <w:t xml:space="preserve">Detalus Paslaugų </w:t>
      </w:r>
      <w:r w:rsidRPr="00832167">
        <w:rPr>
          <w:rFonts w:eastAsia="Calibri"/>
          <w:szCs w:val="24"/>
          <w:lang w:val="lt-LT" w:eastAsia="en-US"/>
        </w:rPr>
        <w:t xml:space="preserve">aprašymas nurodytas </w:t>
      </w:r>
      <w:r w:rsidRPr="00856C9F">
        <w:rPr>
          <w:rFonts w:eastAsia="Calibri"/>
          <w:szCs w:val="24"/>
          <w:lang w:val="lt-LT" w:eastAsia="en-US"/>
        </w:rPr>
        <w:t xml:space="preserve">Sutarties </w:t>
      </w:r>
      <w:r w:rsidR="00013826" w:rsidRPr="00856C9F">
        <w:rPr>
          <w:rFonts w:eastAsia="Calibri"/>
          <w:szCs w:val="24"/>
          <w:lang w:val="lt-LT" w:eastAsia="en-US"/>
        </w:rPr>
        <w:t xml:space="preserve">1 </w:t>
      </w:r>
      <w:r w:rsidRPr="00856C9F">
        <w:rPr>
          <w:rFonts w:eastAsia="Calibri"/>
          <w:szCs w:val="24"/>
          <w:lang w:val="lt-LT" w:eastAsia="en-US"/>
        </w:rPr>
        <w:t>priede</w:t>
      </w:r>
      <w:r w:rsidR="00512B85" w:rsidRPr="00856C9F">
        <w:rPr>
          <w:rFonts w:eastAsia="Calibri"/>
          <w:szCs w:val="24"/>
          <w:lang w:val="lt-LT" w:eastAsia="en-US"/>
        </w:rPr>
        <w:t xml:space="preserve"> (</w:t>
      </w:r>
      <w:r w:rsidR="00AB72C9" w:rsidRPr="00856C9F">
        <w:rPr>
          <w:rFonts w:eastAsia="Calibri"/>
          <w:szCs w:val="24"/>
          <w:lang w:val="lt-LT" w:eastAsia="en-US"/>
        </w:rPr>
        <w:t>T</w:t>
      </w:r>
      <w:r w:rsidR="00512B85" w:rsidRPr="00856C9F">
        <w:rPr>
          <w:rFonts w:eastAsia="Calibri"/>
          <w:szCs w:val="24"/>
          <w:lang w:val="lt-LT" w:eastAsia="en-US"/>
        </w:rPr>
        <w:t>echninė specifikacija).</w:t>
      </w:r>
    </w:p>
    <w:bookmarkEnd w:id="2"/>
    <w:p w14:paraId="47C34830" w14:textId="1ECBF7AB" w:rsidR="003A0C2C" w:rsidRDefault="003A0C2C" w:rsidP="00EA6DDF">
      <w:pPr>
        <w:tabs>
          <w:tab w:val="left" w:pos="8222"/>
        </w:tabs>
        <w:ind w:left="993" w:firstLine="1276"/>
        <w:jc w:val="both"/>
        <w:rPr>
          <w:szCs w:val="24"/>
          <w:lang w:val="lt-LT" w:eastAsia="en-US"/>
        </w:rPr>
      </w:pPr>
    </w:p>
    <w:p w14:paraId="1AE01A88" w14:textId="6586A5AA" w:rsidR="004200DD" w:rsidRPr="00025472" w:rsidRDefault="00C307C6" w:rsidP="004200DD">
      <w:pPr>
        <w:tabs>
          <w:tab w:val="left" w:pos="1259"/>
        </w:tabs>
        <w:jc w:val="center"/>
        <w:rPr>
          <w:b/>
          <w:bCs/>
          <w:szCs w:val="24"/>
          <w:lang w:val="lt-LT"/>
        </w:rPr>
      </w:pPr>
      <w:r>
        <w:rPr>
          <w:b/>
          <w:bCs/>
          <w:szCs w:val="24"/>
          <w:lang w:val="lt-LT"/>
        </w:rPr>
        <w:t xml:space="preserve">                    </w:t>
      </w:r>
      <w:r w:rsidR="004200DD" w:rsidRPr="00025472">
        <w:rPr>
          <w:b/>
          <w:bCs/>
          <w:szCs w:val="24"/>
          <w:lang w:val="lt-LT"/>
        </w:rPr>
        <w:t>II. PASLAUGŲ ATLIKIMO KAINA</w:t>
      </w:r>
    </w:p>
    <w:p w14:paraId="226698DE" w14:textId="77777777" w:rsidR="004200DD" w:rsidRPr="00025472" w:rsidRDefault="004200DD" w:rsidP="004200DD">
      <w:pPr>
        <w:tabs>
          <w:tab w:val="left" w:pos="1259"/>
        </w:tabs>
        <w:jc w:val="center"/>
        <w:rPr>
          <w:szCs w:val="24"/>
          <w:lang w:val="lt-LT"/>
        </w:rPr>
      </w:pPr>
    </w:p>
    <w:p w14:paraId="503CE11B" w14:textId="0D9DC065" w:rsidR="00814102" w:rsidRDefault="00473615" w:rsidP="006D4C7E">
      <w:pPr>
        <w:ind w:left="993" w:firstLine="1276"/>
        <w:jc w:val="both"/>
        <w:rPr>
          <w:rFonts w:eastAsia="Batang"/>
          <w:szCs w:val="24"/>
          <w:lang w:val="lt-LT"/>
        </w:rPr>
      </w:pPr>
      <w:r w:rsidRPr="00C34C3C">
        <w:rPr>
          <w:color w:val="FF0000"/>
          <w:lang w:val="lt-LT"/>
        </w:rPr>
        <w:t xml:space="preserve"> </w:t>
      </w:r>
      <w:r w:rsidR="004200DD" w:rsidRPr="007842BE">
        <w:rPr>
          <w:szCs w:val="24"/>
          <w:lang w:val="lt-LT"/>
        </w:rPr>
        <w:t xml:space="preserve">2.1. </w:t>
      </w:r>
      <w:r w:rsidR="00814102">
        <w:rPr>
          <w:rFonts w:eastAsia="Batang"/>
          <w:szCs w:val="24"/>
          <w:lang w:val="lt-LT"/>
        </w:rPr>
        <w:t xml:space="preserve">Pradinė sutarties vertė </w:t>
      </w:r>
      <w:r w:rsidR="00814102" w:rsidRPr="00814102">
        <w:rPr>
          <w:rFonts w:eastAsia="Batang"/>
          <w:i/>
          <w:szCs w:val="24"/>
          <w:lang w:val="lt-LT"/>
        </w:rPr>
        <w:t>(lygi pasiūlytai bendrai kainai)</w:t>
      </w:r>
      <w:r w:rsidR="00814102">
        <w:rPr>
          <w:rFonts w:eastAsia="Batang"/>
          <w:i/>
          <w:szCs w:val="24"/>
          <w:lang w:val="lt-LT"/>
        </w:rPr>
        <w:t xml:space="preserve">:   </w:t>
      </w:r>
    </w:p>
    <w:p w14:paraId="6D469A9C" w14:textId="72C805E0" w:rsidR="007842BE" w:rsidRDefault="00814102" w:rsidP="006D4C7E">
      <w:pPr>
        <w:ind w:left="993" w:firstLine="1276"/>
        <w:jc w:val="both"/>
        <w:rPr>
          <w:rFonts w:eastAsia="Batang"/>
          <w:color w:val="FF0000"/>
          <w:szCs w:val="24"/>
          <w:lang w:val="lt-LT"/>
        </w:rPr>
      </w:pPr>
      <w:r>
        <w:rPr>
          <w:szCs w:val="24"/>
          <w:lang w:val="lt-LT"/>
        </w:rPr>
        <w:t>2</w:t>
      </w:r>
      <w:r w:rsidRPr="00814102">
        <w:rPr>
          <w:szCs w:val="24"/>
          <w:lang w:val="lt-LT"/>
        </w:rPr>
        <w:t>.</w:t>
      </w:r>
      <w:r w:rsidRPr="00814102">
        <w:rPr>
          <w:rFonts w:eastAsia="Batang"/>
          <w:szCs w:val="24"/>
          <w:lang w:val="lt-LT"/>
        </w:rPr>
        <w:t>2.</w:t>
      </w:r>
      <w:r>
        <w:rPr>
          <w:rFonts w:eastAsia="Batang"/>
          <w:i/>
          <w:szCs w:val="24"/>
          <w:lang w:val="lt-LT"/>
        </w:rPr>
        <w:t xml:space="preserve"> </w:t>
      </w:r>
      <w:r w:rsidRPr="00814102">
        <w:rPr>
          <w:rFonts w:eastAsia="Batang"/>
          <w:szCs w:val="24"/>
          <w:lang w:val="lt-LT"/>
        </w:rPr>
        <w:t>Maksimali</w:t>
      </w:r>
      <w:r>
        <w:rPr>
          <w:rFonts w:eastAsia="Batang"/>
          <w:i/>
          <w:szCs w:val="24"/>
          <w:lang w:val="lt-LT"/>
        </w:rPr>
        <w:t xml:space="preserve"> </w:t>
      </w:r>
      <w:r w:rsidRPr="00814102">
        <w:rPr>
          <w:rFonts w:eastAsia="Batang"/>
          <w:szCs w:val="24"/>
          <w:lang w:val="lt-LT"/>
        </w:rPr>
        <w:t xml:space="preserve">sutarties </w:t>
      </w:r>
      <w:r w:rsidRPr="00E03E98">
        <w:rPr>
          <w:rFonts w:eastAsia="Batang"/>
          <w:szCs w:val="24"/>
          <w:lang w:val="lt-LT"/>
        </w:rPr>
        <w:t>vertė</w:t>
      </w:r>
      <w:r w:rsidR="004200DD" w:rsidRPr="00E03E98">
        <w:rPr>
          <w:rFonts w:eastAsia="Batang"/>
          <w:szCs w:val="24"/>
          <w:lang w:val="lt-LT"/>
        </w:rPr>
        <w:t>:</w:t>
      </w:r>
      <w:r w:rsidR="004200DD" w:rsidRPr="00E03E98">
        <w:rPr>
          <w:rFonts w:eastAsia="Batang"/>
          <w:i/>
          <w:szCs w:val="24"/>
          <w:lang w:val="lt-LT"/>
        </w:rPr>
        <w:t xml:space="preserve"> </w:t>
      </w:r>
      <w:r w:rsidR="00DA4E06" w:rsidRPr="00E03E98">
        <w:rPr>
          <w:rFonts w:eastAsia="Batang"/>
          <w:iCs/>
          <w:szCs w:val="24"/>
          <w:lang w:val="lt-LT"/>
        </w:rPr>
        <w:t>27</w:t>
      </w:r>
      <w:r w:rsidR="00474AB2" w:rsidRPr="00E03E98">
        <w:rPr>
          <w:rFonts w:eastAsia="Batang"/>
          <w:iCs/>
          <w:szCs w:val="24"/>
          <w:lang w:val="lt-LT"/>
        </w:rPr>
        <w:t> 543,60</w:t>
      </w:r>
      <w:r w:rsidR="00C34C3C" w:rsidRPr="00E03E98">
        <w:rPr>
          <w:rFonts w:eastAsia="Batang"/>
          <w:i/>
          <w:szCs w:val="24"/>
          <w:lang w:val="lt-LT"/>
        </w:rPr>
        <w:t xml:space="preserve"> </w:t>
      </w:r>
      <w:r w:rsidR="004200DD" w:rsidRPr="00E03E98">
        <w:rPr>
          <w:rFonts w:eastAsia="Batang"/>
          <w:bCs/>
          <w:szCs w:val="24"/>
          <w:lang w:val="lt-LT"/>
        </w:rPr>
        <w:t>Eur su PVM</w:t>
      </w:r>
      <w:r w:rsidR="00C34C3C" w:rsidRPr="00E03E98">
        <w:rPr>
          <w:rFonts w:eastAsia="Batang"/>
          <w:bCs/>
          <w:i/>
          <w:szCs w:val="24"/>
          <w:lang w:val="lt-LT"/>
        </w:rPr>
        <w:t xml:space="preserve"> </w:t>
      </w:r>
      <w:r w:rsidR="00C34C3C" w:rsidRPr="007842BE">
        <w:rPr>
          <w:rFonts w:eastAsia="Batang"/>
          <w:bCs/>
          <w:i/>
          <w:szCs w:val="24"/>
          <w:lang w:val="lt-LT"/>
        </w:rPr>
        <w:t>(</w:t>
      </w:r>
      <w:r w:rsidR="00474AB2">
        <w:rPr>
          <w:bCs/>
          <w:szCs w:val="24"/>
          <w:shd w:val="clear" w:color="auto" w:fill="FFFFFF"/>
          <w:lang w:val="lt-LT"/>
        </w:rPr>
        <w:t>dvidešimt septyni tūkstančiai penki šimtai keturiasdešimt trys eurai ir 60 ct</w:t>
      </w:r>
      <w:r w:rsidR="00474AB2">
        <w:rPr>
          <w:rFonts w:eastAsia="Batang"/>
          <w:bCs/>
          <w:szCs w:val="24"/>
          <w:lang w:val="lt-LT"/>
        </w:rPr>
        <w:t>).</w:t>
      </w:r>
    </w:p>
    <w:p w14:paraId="69C0E1AD" w14:textId="77777777" w:rsidR="00474AB2" w:rsidRDefault="007842BE" w:rsidP="006D4C7E">
      <w:pPr>
        <w:ind w:left="993" w:firstLine="1276"/>
        <w:jc w:val="both"/>
        <w:rPr>
          <w:rFonts w:eastAsia="Batang"/>
          <w:color w:val="000000" w:themeColor="text1"/>
          <w:lang w:val="lt-LT"/>
        </w:rPr>
      </w:pPr>
      <w:r>
        <w:rPr>
          <w:szCs w:val="24"/>
          <w:lang w:val="lt-LT"/>
        </w:rPr>
        <w:t>2</w:t>
      </w:r>
      <w:r w:rsidR="00814102">
        <w:rPr>
          <w:rFonts w:eastAsia="Batang"/>
          <w:color w:val="000000" w:themeColor="text1"/>
          <w:lang w:val="lt-LT"/>
        </w:rPr>
        <w:t>.3</w:t>
      </w:r>
      <w:r w:rsidRPr="00FD1F4D">
        <w:rPr>
          <w:rFonts w:eastAsia="Batang"/>
          <w:color w:val="000000" w:themeColor="text1"/>
          <w:lang w:val="lt-LT"/>
        </w:rPr>
        <w:t xml:space="preserve">. </w:t>
      </w:r>
      <w:r w:rsidR="00605C70" w:rsidRPr="00FD1F4D">
        <w:rPr>
          <w:rFonts w:eastAsia="Batang"/>
          <w:color w:val="000000" w:themeColor="text1"/>
          <w:lang w:val="lt-LT"/>
        </w:rPr>
        <w:t>Šalys susitaria, kad</w:t>
      </w:r>
      <w:r w:rsidR="00474AB2">
        <w:rPr>
          <w:rFonts w:eastAsia="Batang"/>
          <w:color w:val="000000" w:themeColor="text1"/>
          <w:lang w:val="lt-LT"/>
        </w:rPr>
        <w:t>:</w:t>
      </w:r>
    </w:p>
    <w:p w14:paraId="359E009C" w14:textId="7C763D2E" w:rsidR="00474AB2" w:rsidRDefault="00474AB2" w:rsidP="00474AB2">
      <w:pPr>
        <w:ind w:left="993" w:firstLine="1276"/>
        <w:jc w:val="both"/>
        <w:rPr>
          <w:rFonts w:eastAsia="Batang"/>
          <w:b/>
          <w:color w:val="000000" w:themeColor="text1"/>
          <w:lang w:val="lt-LT"/>
        </w:rPr>
      </w:pPr>
      <w:r>
        <w:rPr>
          <w:szCs w:val="24"/>
          <w:lang w:val="lt-LT"/>
        </w:rPr>
        <w:t>2</w:t>
      </w:r>
      <w:r w:rsidRPr="00474AB2">
        <w:rPr>
          <w:rFonts w:eastAsia="Batang"/>
          <w:color w:val="000000" w:themeColor="text1"/>
          <w:lang w:val="lt-LT"/>
        </w:rPr>
        <w:t>.</w:t>
      </w:r>
      <w:r>
        <w:rPr>
          <w:rFonts w:eastAsia="Batang"/>
          <w:color w:val="000000" w:themeColor="text1"/>
          <w:lang w:val="lt-LT"/>
        </w:rPr>
        <w:t>3.1.</w:t>
      </w:r>
      <w:r w:rsidR="00605C70" w:rsidRPr="00FD1F4D">
        <w:rPr>
          <w:rFonts w:eastAsia="Batang"/>
          <w:color w:val="000000" w:themeColor="text1"/>
          <w:lang w:val="lt-LT"/>
        </w:rPr>
        <w:t xml:space="preserve"> vienos dienos vieno kliento maitinimo </w:t>
      </w:r>
      <w:r w:rsidR="003649EF" w:rsidRPr="00FD1F4D">
        <w:rPr>
          <w:rFonts w:eastAsia="Batang"/>
          <w:color w:val="000000" w:themeColor="text1"/>
          <w:lang w:val="lt-LT"/>
        </w:rPr>
        <w:t>(pietūs ir pavakariai</w:t>
      </w:r>
      <w:r w:rsidR="003649EF" w:rsidRPr="00FD1F4D">
        <w:rPr>
          <w:color w:val="000000" w:themeColor="text1"/>
          <w:szCs w:val="24"/>
          <w:lang w:val="lt-LT" w:eastAsia="en-US"/>
        </w:rPr>
        <w:t>)</w:t>
      </w:r>
      <w:r>
        <w:rPr>
          <w:color w:val="000000" w:themeColor="text1"/>
          <w:szCs w:val="24"/>
          <w:lang w:val="lt-LT" w:eastAsia="en-US"/>
        </w:rPr>
        <w:t xml:space="preserve"> suaugusiems</w:t>
      </w:r>
      <w:r w:rsidR="003649EF" w:rsidRPr="00FD1F4D">
        <w:rPr>
          <w:color w:val="000000" w:themeColor="text1"/>
          <w:szCs w:val="24"/>
          <w:lang w:val="lt-LT" w:eastAsia="en-US"/>
        </w:rPr>
        <w:t xml:space="preserve"> </w:t>
      </w:r>
      <w:r w:rsidR="00A621E2" w:rsidRPr="00B66FBA">
        <w:rPr>
          <w:color w:val="000000" w:themeColor="text1"/>
          <w:szCs w:val="24"/>
          <w:lang w:val="lt-LT" w:eastAsia="en-US"/>
        </w:rPr>
        <w:t xml:space="preserve">asmenims su negalia </w:t>
      </w:r>
      <w:r w:rsidR="00605C70" w:rsidRPr="00FD1F4D">
        <w:rPr>
          <w:rFonts w:eastAsia="Batang"/>
          <w:color w:val="000000" w:themeColor="text1"/>
          <w:lang w:val="lt-LT"/>
        </w:rPr>
        <w:t xml:space="preserve">paslaugų </w:t>
      </w:r>
      <w:r w:rsidR="007842BE" w:rsidRPr="00FD1F4D">
        <w:rPr>
          <w:rFonts w:eastAsia="Batang"/>
          <w:color w:val="000000" w:themeColor="text1"/>
          <w:lang w:val="lt-LT"/>
        </w:rPr>
        <w:t>į</w:t>
      </w:r>
      <w:bookmarkStart w:id="3" w:name="_Hlk150345147"/>
      <w:r w:rsidR="007842BE" w:rsidRPr="00FD1F4D">
        <w:rPr>
          <w:rFonts w:eastAsia="Batang"/>
          <w:color w:val="000000" w:themeColor="text1"/>
          <w:lang w:val="lt-LT"/>
        </w:rPr>
        <w:t>kainis</w:t>
      </w:r>
      <w:r w:rsidR="008A3FA5" w:rsidRPr="00FD1F4D">
        <w:rPr>
          <w:color w:val="000000" w:themeColor="text1"/>
          <w:szCs w:val="24"/>
          <w:lang w:val="lt-LT" w:eastAsia="en-US"/>
        </w:rPr>
        <w:t xml:space="preserve">– </w:t>
      </w:r>
      <w:r w:rsidR="008A3FA5" w:rsidRPr="00FD1F4D">
        <w:rPr>
          <w:rFonts w:eastAsia="Batang"/>
          <w:i/>
          <w:color w:val="000000" w:themeColor="text1"/>
          <w:lang w:val="lt-LT"/>
        </w:rPr>
        <w:t>(</w:t>
      </w:r>
      <w:r w:rsidR="007842BE" w:rsidRPr="00FD1F4D">
        <w:rPr>
          <w:rFonts w:eastAsia="Batang"/>
          <w:i/>
          <w:color w:val="000000" w:themeColor="text1"/>
          <w:lang w:val="lt-LT"/>
        </w:rPr>
        <w:t>įkainis</w:t>
      </w:r>
      <w:r w:rsidR="008A3FA5" w:rsidRPr="00FD1F4D">
        <w:rPr>
          <w:rFonts w:eastAsia="Batang"/>
          <w:i/>
          <w:color w:val="000000" w:themeColor="text1"/>
          <w:lang w:val="lt-LT"/>
        </w:rPr>
        <w:t xml:space="preserve">) </w:t>
      </w:r>
      <w:r w:rsidR="008A3FA5" w:rsidRPr="00FD1F4D">
        <w:rPr>
          <w:rFonts w:eastAsia="Batang"/>
          <w:color w:val="000000" w:themeColor="text1"/>
          <w:lang w:val="lt-LT"/>
        </w:rPr>
        <w:t>Eur su PVM</w:t>
      </w:r>
      <w:r w:rsidR="008A3FA5" w:rsidRPr="00FD1F4D">
        <w:rPr>
          <w:rFonts w:eastAsia="Batang"/>
          <w:b/>
          <w:color w:val="000000" w:themeColor="text1"/>
          <w:lang w:val="lt-LT"/>
        </w:rPr>
        <w:t xml:space="preserve"> </w:t>
      </w:r>
      <w:r w:rsidR="008A3FA5" w:rsidRPr="00FD1F4D">
        <w:rPr>
          <w:rFonts w:eastAsia="Batang"/>
          <w:color w:val="000000" w:themeColor="text1"/>
          <w:lang w:val="lt-LT"/>
        </w:rPr>
        <w:t>(</w:t>
      </w:r>
      <w:r w:rsidR="007842BE" w:rsidRPr="00FD1F4D">
        <w:rPr>
          <w:rFonts w:eastAsia="Batang"/>
          <w:i/>
          <w:color w:val="000000" w:themeColor="text1"/>
          <w:lang w:val="lt-LT"/>
        </w:rPr>
        <w:t xml:space="preserve">įkainis </w:t>
      </w:r>
      <w:r w:rsidR="008A3FA5" w:rsidRPr="00FD1F4D">
        <w:rPr>
          <w:rFonts w:eastAsia="Batang"/>
          <w:i/>
          <w:color w:val="000000" w:themeColor="text1"/>
          <w:lang w:val="lt-LT"/>
        </w:rPr>
        <w:t>žodžiais</w:t>
      </w:r>
      <w:r w:rsidR="008A3FA5" w:rsidRPr="005D7094">
        <w:rPr>
          <w:rFonts w:eastAsia="Batang"/>
          <w:color w:val="000000" w:themeColor="text1"/>
          <w:lang w:val="lt-LT"/>
        </w:rPr>
        <w:t>)</w:t>
      </w:r>
      <w:bookmarkEnd w:id="3"/>
      <w:r w:rsidR="00C34C3C" w:rsidRPr="005D7094">
        <w:rPr>
          <w:rFonts w:eastAsia="Batang"/>
          <w:color w:val="000000" w:themeColor="text1"/>
          <w:lang w:val="lt-LT"/>
        </w:rPr>
        <w:t>.</w:t>
      </w:r>
      <w:r w:rsidR="00C34C3C" w:rsidRPr="00FD1F4D">
        <w:rPr>
          <w:rFonts w:eastAsia="Batang"/>
          <w:b/>
          <w:color w:val="000000" w:themeColor="text1"/>
          <w:lang w:val="lt-LT"/>
        </w:rPr>
        <w:t xml:space="preserve"> </w:t>
      </w:r>
    </w:p>
    <w:p w14:paraId="5CFD3ED8" w14:textId="35153203" w:rsidR="00474AB2" w:rsidRPr="00474AB2" w:rsidRDefault="00474AB2" w:rsidP="00474AB2">
      <w:pPr>
        <w:ind w:left="993" w:firstLine="1276"/>
        <w:jc w:val="both"/>
        <w:rPr>
          <w:rFonts w:eastAsia="Batang"/>
          <w:b/>
          <w:color w:val="000000" w:themeColor="text1"/>
          <w:lang w:val="lt-LT"/>
        </w:rPr>
      </w:pPr>
      <w:r>
        <w:rPr>
          <w:szCs w:val="24"/>
          <w:lang w:val="lt-LT"/>
        </w:rPr>
        <w:t>2</w:t>
      </w:r>
      <w:r w:rsidRPr="00474AB2">
        <w:rPr>
          <w:rFonts w:eastAsia="Batang"/>
          <w:color w:val="000000" w:themeColor="text1"/>
          <w:lang w:val="lt-LT"/>
        </w:rPr>
        <w:t>.</w:t>
      </w:r>
      <w:r>
        <w:rPr>
          <w:rFonts w:eastAsia="Batang"/>
          <w:color w:val="000000" w:themeColor="text1"/>
          <w:lang w:val="lt-LT"/>
        </w:rPr>
        <w:t xml:space="preserve">3.2. </w:t>
      </w:r>
      <w:r w:rsidRPr="00FD1F4D">
        <w:rPr>
          <w:rFonts w:eastAsia="Batang"/>
          <w:color w:val="000000" w:themeColor="text1"/>
          <w:lang w:val="lt-LT"/>
        </w:rPr>
        <w:t>vienos dienos vieno kliento maitinimo (pavakariai</w:t>
      </w:r>
      <w:r w:rsidRPr="00FD1F4D">
        <w:rPr>
          <w:color w:val="000000" w:themeColor="text1"/>
          <w:szCs w:val="24"/>
          <w:lang w:val="lt-LT" w:eastAsia="en-US"/>
        </w:rPr>
        <w:t>)</w:t>
      </w:r>
      <w:r>
        <w:rPr>
          <w:color w:val="000000" w:themeColor="text1"/>
          <w:szCs w:val="24"/>
          <w:lang w:val="lt-LT" w:eastAsia="en-US"/>
        </w:rPr>
        <w:t xml:space="preserve"> vaikams</w:t>
      </w:r>
      <w:r w:rsidRPr="00FD1F4D">
        <w:rPr>
          <w:color w:val="000000" w:themeColor="text1"/>
          <w:szCs w:val="24"/>
          <w:lang w:val="lt-LT" w:eastAsia="en-US"/>
        </w:rPr>
        <w:t xml:space="preserve"> </w:t>
      </w:r>
      <w:r w:rsidRPr="00FD1F4D">
        <w:rPr>
          <w:rFonts w:eastAsia="Batang"/>
          <w:color w:val="000000" w:themeColor="text1"/>
          <w:lang w:val="lt-LT"/>
        </w:rPr>
        <w:t>paslaugų įkainis</w:t>
      </w:r>
      <w:r w:rsidRPr="00FD1F4D">
        <w:rPr>
          <w:color w:val="000000" w:themeColor="text1"/>
          <w:szCs w:val="24"/>
          <w:lang w:val="lt-LT" w:eastAsia="en-US"/>
        </w:rPr>
        <w:t xml:space="preserve">– </w:t>
      </w:r>
      <w:r w:rsidRPr="00FD1F4D">
        <w:rPr>
          <w:rFonts w:eastAsia="Batang"/>
          <w:i/>
          <w:color w:val="000000" w:themeColor="text1"/>
          <w:lang w:val="lt-LT"/>
        </w:rPr>
        <w:t xml:space="preserve">(įkainis) </w:t>
      </w:r>
      <w:r w:rsidRPr="00FD1F4D">
        <w:rPr>
          <w:rFonts w:eastAsia="Batang"/>
          <w:color w:val="000000" w:themeColor="text1"/>
          <w:lang w:val="lt-LT"/>
        </w:rPr>
        <w:t>Eur su PVM</w:t>
      </w:r>
      <w:r w:rsidRPr="00FD1F4D">
        <w:rPr>
          <w:rFonts w:eastAsia="Batang"/>
          <w:b/>
          <w:color w:val="000000" w:themeColor="text1"/>
          <w:lang w:val="lt-LT"/>
        </w:rPr>
        <w:t xml:space="preserve"> </w:t>
      </w:r>
      <w:r w:rsidRPr="00FD1F4D">
        <w:rPr>
          <w:rFonts w:eastAsia="Batang"/>
          <w:color w:val="000000" w:themeColor="text1"/>
          <w:lang w:val="lt-LT"/>
        </w:rPr>
        <w:t>(</w:t>
      </w:r>
      <w:r w:rsidRPr="00FD1F4D">
        <w:rPr>
          <w:rFonts w:eastAsia="Batang"/>
          <w:i/>
          <w:color w:val="000000" w:themeColor="text1"/>
          <w:lang w:val="lt-LT"/>
        </w:rPr>
        <w:t>įkainis žodžiais</w:t>
      </w:r>
      <w:r w:rsidRPr="005D7094">
        <w:rPr>
          <w:rFonts w:eastAsia="Batang"/>
          <w:color w:val="000000" w:themeColor="text1"/>
          <w:lang w:val="lt-LT"/>
        </w:rPr>
        <w:t>).</w:t>
      </w:r>
    </w:p>
    <w:p w14:paraId="1243EC3D" w14:textId="3E1727FF" w:rsidR="005D7094" w:rsidRDefault="005D7094" w:rsidP="006D4C7E">
      <w:pPr>
        <w:ind w:left="993" w:firstLine="1276"/>
        <w:jc w:val="both"/>
        <w:rPr>
          <w:rFonts w:eastAsia="Batang"/>
          <w:b/>
          <w:color w:val="000000" w:themeColor="text1"/>
          <w:lang w:val="lt-LT"/>
        </w:rPr>
      </w:pPr>
      <w:r>
        <w:rPr>
          <w:szCs w:val="24"/>
          <w:lang w:val="lt-LT"/>
        </w:rPr>
        <w:t>2</w:t>
      </w:r>
      <w:r w:rsidR="00474AB2">
        <w:rPr>
          <w:rFonts w:eastAsia="Batang"/>
          <w:color w:val="000000" w:themeColor="text1"/>
          <w:lang w:val="lt-LT"/>
        </w:rPr>
        <w:t>.</w:t>
      </w:r>
      <w:r w:rsidR="00474AB2" w:rsidRPr="00474AB2">
        <w:rPr>
          <w:rFonts w:eastAsia="Batang"/>
          <w:color w:val="000000" w:themeColor="text1"/>
          <w:lang w:val="lt-LT"/>
        </w:rPr>
        <w:t>4</w:t>
      </w:r>
      <w:r w:rsidRPr="00474AB2">
        <w:rPr>
          <w:rFonts w:eastAsia="Batang"/>
          <w:color w:val="000000" w:themeColor="text1"/>
          <w:lang w:val="lt-LT"/>
        </w:rPr>
        <w:t>.</w:t>
      </w:r>
      <w:r w:rsidRPr="00474AB2">
        <w:rPr>
          <w:rFonts w:eastAsia="Batang"/>
          <w:b/>
          <w:color w:val="000000" w:themeColor="text1"/>
          <w:lang w:val="lt-LT"/>
        </w:rPr>
        <w:t xml:space="preserve"> </w:t>
      </w:r>
      <w:r w:rsidRPr="00474AB2">
        <w:rPr>
          <w:rFonts w:eastAsia="Calibri"/>
          <w:bCs/>
          <w:lang w:val="lt-LT" w:eastAsia="en-US"/>
        </w:rPr>
        <w:t xml:space="preserve">Priklausomai nuo Paslaugų gavėjų skaičiaus, Paslaugų kiekis gali mažėti arba didėti iki 30 (trisdešimt) procentų, tačiau nebus viršyta pirkimui suplanuota </w:t>
      </w:r>
      <w:r w:rsidR="00814102" w:rsidRPr="00474AB2">
        <w:rPr>
          <w:rFonts w:eastAsia="Calibri"/>
          <w:bCs/>
          <w:lang w:val="lt-LT" w:eastAsia="en-US"/>
        </w:rPr>
        <w:t>Maksimali</w:t>
      </w:r>
      <w:r w:rsidRPr="00474AB2">
        <w:rPr>
          <w:rFonts w:eastAsia="Calibri"/>
          <w:bCs/>
          <w:lang w:val="lt-LT" w:eastAsia="en-US"/>
        </w:rPr>
        <w:t xml:space="preserve"> sutarties vertė.</w:t>
      </w:r>
    </w:p>
    <w:p w14:paraId="79E0E91E" w14:textId="6D239C1A" w:rsidR="00A65B80" w:rsidRPr="00C34C3C" w:rsidRDefault="00A65B80" w:rsidP="006D4C7E">
      <w:pPr>
        <w:ind w:left="993" w:firstLine="1276"/>
        <w:jc w:val="both"/>
        <w:rPr>
          <w:color w:val="FF0000"/>
          <w:szCs w:val="24"/>
          <w:lang w:val="lt-LT" w:eastAsia="en-US"/>
        </w:rPr>
      </w:pPr>
      <w:r>
        <w:rPr>
          <w:szCs w:val="24"/>
          <w:lang w:val="lt-LT"/>
        </w:rPr>
        <w:t>2</w:t>
      </w:r>
      <w:r w:rsidR="00474AB2">
        <w:rPr>
          <w:color w:val="000000" w:themeColor="text1"/>
          <w:szCs w:val="24"/>
          <w:lang w:val="lt-LT" w:eastAsia="en-US"/>
        </w:rPr>
        <w:t>.5</w:t>
      </w:r>
      <w:r w:rsidRPr="00A65B80">
        <w:rPr>
          <w:color w:val="000000" w:themeColor="text1"/>
          <w:szCs w:val="24"/>
          <w:lang w:val="lt-LT" w:eastAsia="en-US"/>
        </w:rPr>
        <w:t xml:space="preserve">. </w:t>
      </w:r>
      <w:r w:rsidRPr="001C3676">
        <w:rPr>
          <w:rFonts w:eastAsia="Calibri"/>
          <w:lang w:val="lt-LT"/>
        </w:rPr>
        <w:t xml:space="preserve">Esant poreikiui, Pirkėjas gali įsigyti </w:t>
      </w:r>
      <w:r w:rsidR="00814102">
        <w:rPr>
          <w:rFonts w:eastAsia="Calibri"/>
          <w:lang w:val="lt-LT" w:eastAsia="en-US"/>
        </w:rPr>
        <w:t>Sutarties 2.3</w:t>
      </w:r>
      <w:r w:rsidRPr="001C3676">
        <w:rPr>
          <w:rFonts w:eastAsia="Calibri"/>
          <w:lang w:val="lt-LT" w:eastAsia="en-US"/>
        </w:rPr>
        <w:t xml:space="preserve"> punkte nenurodytų, tačiau su pirkimo objektu susijusių paslaugų neviršijant 10 (dešimt) procentų </w:t>
      </w:r>
      <w:r w:rsidRPr="001C3676">
        <w:rPr>
          <w:lang w:val="lt-LT" w:eastAsia="en-US"/>
        </w:rPr>
        <w:t>Pradinės sutarties vertės</w:t>
      </w:r>
      <w:r w:rsidRPr="001C3676">
        <w:rPr>
          <w:rFonts w:eastAsia="Calibri"/>
          <w:lang w:val="lt-LT" w:eastAsia="en-US"/>
        </w:rPr>
        <w:t>.</w:t>
      </w:r>
    </w:p>
    <w:p w14:paraId="11E92B99" w14:textId="6D230559" w:rsidR="00832167" w:rsidRPr="00473615" w:rsidRDefault="004200DD" w:rsidP="00473615">
      <w:pPr>
        <w:tabs>
          <w:tab w:val="left" w:pos="1260"/>
          <w:tab w:val="left" w:pos="1440"/>
        </w:tabs>
        <w:ind w:left="993" w:firstLine="850"/>
        <w:jc w:val="both"/>
        <w:rPr>
          <w:lang w:val="lt-LT"/>
        </w:rPr>
      </w:pPr>
      <w:r w:rsidRPr="004200DD">
        <w:rPr>
          <w:b/>
          <w:lang w:val="lt-LT"/>
        </w:rPr>
        <w:tab/>
      </w:r>
      <w:r w:rsidR="00473615">
        <w:rPr>
          <w:b/>
          <w:lang w:val="lt-LT"/>
        </w:rPr>
        <w:t xml:space="preserve">  </w:t>
      </w:r>
      <w:r w:rsidR="00474AB2">
        <w:rPr>
          <w:lang w:val="lt-LT"/>
        </w:rPr>
        <w:t>2.6</w:t>
      </w:r>
      <w:r w:rsidRPr="004200DD">
        <w:rPr>
          <w:lang w:val="lt-LT"/>
        </w:rPr>
        <w:t xml:space="preserve">. </w:t>
      </w:r>
      <w:r w:rsidRPr="004200DD">
        <w:rPr>
          <w:rFonts w:eastAsia="Calibri"/>
          <w:szCs w:val="24"/>
          <w:lang w:val="lt-LT" w:eastAsia="en-US"/>
        </w:rPr>
        <w:t>Šiai Sutarčiai taikoma fiksuoto įkainio kainodara</w:t>
      </w:r>
      <w:r w:rsidR="00473615">
        <w:rPr>
          <w:rFonts w:eastAsia="Calibri"/>
          <w:szCs w:val="24"/>
          <w:lang w:val="lt-LT" w:eastAsia="en-US"/>
        </w:rPr>
        <w:t>.</w:t>
      </w:r>
      <w:r w:rsidRPr="004200DD">
        <w:rPr>
          <w:rFonts w:eastAsia="Calibri"/>
          <w:szCs w:val="24"/>
          <w:lang w:val="lt-LT" w:eastAsia="en-US"/>
        </w:rPr>
        <w:t xml:space="preserve"> </w:t>
      </w:r>
      <w:r w:rsidRPr="004200DD">
        <w:rPr>
          <w:szCs w:val="24"/>
          <w:lang w:val="lt-LT" w:eastAsia="en-US"/>
        </w:rPr>
        <w:t xml:space="preserve">Sutarties kaina Sutarties galiojimo metu keičiama padidėjus arba sumažėjus pridėtinės vertės mokesčio (PVM) tarifui. Pasikeitus kitiems mokesčiams, Sutarties kaina perskaičiuojama nebus. </w:t>
      </w:r>
      <w:r w:rsidRPr="004200DD">
        <w:rPr>
          <w:lang w:val="lt-LT"/>
        </w:rPr>
        <w:tab/>
      </w:r>
    </w:p>
    <w:p w14:paraId="0B310BB1" w14:textId="739A4B0E" w:rsidR="00832167" w:rsidRDefault="00832167" w:rsidP="00EA6DDF">
      <w:pPr>
        <w:tabs>
          <w:tab w:val="left" w:pos="8222"/>
        </w:tabs>
        <w:ind w:left="993" w:firstLine="1276"/>
        <w:jc w:val="both"/>
        <w:rPr>
          <w:szCs w:val="24"/>
          <w:lang w:val="lt-LT" w:eastAsia="en-US"/>
        </w:rPr>
      </w:pPr>
    </w:p>
    <w:p w14:paraId="59C01A60" w14:textId="77777777" w:rsidR="00473615" w:rsidRPr="00025472" w:rsidRDefault="00473615" w:rsidP="00473615">
      <w:pPr>
        <w:tabs>
          <w:tab w:val="left" w:pos="1259"/>
        </w:tabs>
        <w:ind w:firstLine="993"/>
        <w:jc w:val="center"/>
        <w:rPr>
          <w:b/>
          <w:bCs/>
          <w:szCs w:val="24"/>
          <w:lang w:val="lt-LT"/>
        </w:rPr>
      </w:pPr>
      <w:r w:rsidRPr="00025472">
        <w:rPr>
          <w:b/>
          <w:bCs/>
          <w:szCs w:val="24"/>
          <w:lang w:val="lt-LT"/>
        </w:rPr>
        <w:t>III. PASLAUGŲ ATLIKIMO TERMINAI, ATSISKAITYMO TVARKA</w:t>
      </w:r>
    </w:p>
    <w:p w14:paraId="39C0C5A1" w14:textId="77777777" w:rsidR="00473615" w:rsidRPr="00025472" w:rsidRDefault="00473615" w:rsidP="00473615">
      <w:pPr>
        <w:tabs>
          <w:tab w:val="left" w:pos="1259"/>
        </w:tabs>
        <w:jc w:val="center"/>
        <w:rPr>
          <w:b/>
          <w:bCs/>
          <w:szCs w:val="24"/>
          <w:lang w:val="lt-LT"/>
        </w:rPr>
      </w:pPr>
    </w:p>
    <w:p w14:paraId="336A82A3" w14:textId="65A541F1" w:rsidR="00473615" w:rsidRPr="00E03E98" w:rsidRDefault="00473615" w:rsidP="00473615">
      <w:pPr>
        <w:tabs>
          <w:tab w:val="left" w:pos="1276"/>
        </w:tabs>
        <w:ind w:left="993"/>
        <w:jc w:val="both"/>
        <w:rPr>
          <w:rFonts w:eastAsia="Batang"/>
          <w:szCs w:val="24"/>
          <w:lang w:val="lt-LT" w:eastAsia="en-US"/>
        </w:rPr>
      </w:pPr>
      <w:r w:rsidRPr="00473615">
        <w:rPr>
          <w:b/>
          <w:bCs/>
          <w:szCs w:val="24"/>
          <w:lang w:val="lt-LT"/>
        </w:rPr>
        <w:t xml:space="preserve">                     </w:t>
      </w:r>
      <w:r w:rsidRPr="007A3B62">
        <w:rPr>
          <w:bCs/>
          <w:szCs w:val="24"/>
          <w:lang w:val="lt-LT"/>
        </w:rPr>
        <w:t>3.1.</w:t>
      </w:r>
      <w:r w:rsidRPr="007A3B62">
        <w:rPr>
          <w:b/>
          <w:bCs/>
          <w:szCs w:val="24"/>
          <w:lang w:val="lt-LT"/>
        </w:rPr>
        <w:t xml:space="preserve"> </w:t>
      </w:r>
      <w:r w:rsidR="00C34C3C" w:rsidRPr="007A3B62">
        <w:rPr>
          <w:bCs/>
          <w:szCs w:val="24"/>
          <w:lang w:val="lt-LT"/>
        </w:rPr>
        <w:t xml:space="preserve">Paslaugų teikimo </w:t>
      </w:r>
      <w:r w:rsidRPr="00E03E98">
        <w:rPr>
          <w:bCs/>
          <w:szCs w:val="24"/>
          <w:lang w:val="lt-LT"/>
        </w:rPr>
        <w:t>trukmė</w:t>
      </w:r>
      <w:r w:rsidR="00C34C3C" w:rsidRPr="00E03E98">
        <w:rPr>
          <w:bCs/>
          <w:szCs w:val="24"/>
          <w:lang w:val="lt-LT"/>
        </w:rPr>
        <w:t xml:space="preserve"> 12 (dvylika) mėnesių</w:t>
      </w:r>
      <w:r w:rsidRPr="00E03E98">
        <w:rPr>
          <w:bCs/>
          <w:szCs w:val="24"/>
          <w:lang w:val="lt-LT"/>
        </w:rPr>
        <w:t xml:space="preserve"> </w:t>
      </w:r>
      <w:r w:rsidR="00474AB2" w:rsidRPr="00E03E98">
        <w:rPr>
          <w:iCs/>
          <w:szCs w:val="24"/>
          <w:lang w:val="lt-LT"/>
        </w:rPr>
        <w:t>nuo 202</w:t>
      </w:r>
      <w:r w:rsidR="00AF51A1" w:rsidRPr="00E03E98">
        <w:rPr>
          <w:iCs/>
          <w:szCs w:val="24"/>
          <w:lang w:val="lt-LT"/>
        </w:rPr>
        <w:t>6</w:t>
      </w:r>
      <w:r w:rsidR="00C34C3C" w:rsidRPr="00E03E98">
        <w:rPr>
          <w:iCs/>
          <w:szCs w:val="24"/>
          <w:lang w:val="lt-LT"/>
        </w:rPr>
        <w:t>-01-02.</w:t>
      </w:r>
    </w:p>
    <w:p w14:paraId="013E5C6A" w14:textId="793137A8" w:rsidR="00832167" w:rsidRPr="00473615" w:rsidRDefault="00473615" w:rsidP="00473615">
      <w:pPr>
        <w:tabs>
          <w:tab w:val="left" w:pos="142"/>
          <w:tab w:val="left" w:pos="1985"/>
        </w:tabs>
        <w:ind w:left="993" w:firstLine="1275"/>
        <w:jc w:val="both"/>
        <w:rPr>
          <w:iCs/>
          <w:szCs w:val="24"/>
          <w:lang w:val="lt-LT"/>
        </w:rPr>
      </w:pPr>
      <w:r w:rsidRPr="00473615">
        <w:rPr>
          <w:lang w:val="lt-LT"/>
        </w:rPr>
        <w:t xml:space="preserve">3.2. </w:t>
      </w:r>
      <w:r w:rsidRPr="00473615">
        <w:rPr>
          <w:szCs w:val="24"/>
          <w:lang w:val="lt-LT" w:eastAsia="en-US"/>
        </w:rPr>
        <w:t xml:space="preserve">Atsiskaitymo tvarka: </w:t>
      </w:r>
      <w:r w:rsidRPr="00473615">
        <w:rPr>
          <w:szCs w:val="24"/>
          <w:lang w:val="lt-LT"/>
        </w:rPr>
        <w:t>per 30 dienų po dokumento apmokėjimui pateikimo.</w:t>
      </w:r>
      <w:r w:rsidRPr="00473615">
        <w:rPr>
          <w:iCs/>
          <w:szCs w:val="24"/>
          <w:lang w:val="lt-LT"/>
        </w:rPr>
        <w:t xml:space="preserve"> </w:t>
      </w:r>
      <w:r w:rsidRPr="00473615">
        <w:rPr>
          <w:color w:val="000000" w:themeColor="text1"/>
          <w:szCs w:val="24"/>
          <w:lang w:val="lt-LT"/>
        </w:rPr>
        <w:t xml:space="preserve">Vykdant sutartį </w:t>
      </w:r>
      <w:r w:rsidRPr="00473615">
        <w:rPr>
          <w:color w:val="000000"/>
          <w:szCs w:val="24"/>
          <w:lang w:val="lt-LT"/>
        </w:rPr>
        <w:t>PVM sąskaitos faktūros, sąskaitos faktūros, kiti atsiskaitymo dokumentai</w:t>
      </w:r>
      <w:r w:rsidRPr="00473615">
        <w:rPr>
          <w:szCs w:val="24"/>
          <w:lang w:val="lt-LT" w:bidi="lt-LT"/>
        </w:rPr>
        <w:t xml:space="preserve">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Teikėjo pasirinktomis priemonėmis. Europos elektroninių sąskaitų faktūrų standarto neatitinkančios elektroninės sąskaitos faktūros gali būti teikiamos tik naudojantis informacinės sistemos „</w:t>
      </w:r>
      <w:r w:rsidR="004B4E76">
        <w:rPr>
          <w:szCs w:val="24"/>
          <w:lang w:val="lt-LT" w:bidi="lt-LT"/>
        </w:rPr>
        <w:t>SABIS</w:t>
      </w:r>
      <w:r w:rsidRPr="00473615">
        <w:rPr>
          <w:szCs w:val="24"/>
          <w:lang w:val="lt-LT" w:bidi="lt-LT"/>
        </w:rPr>
        <w:t xml:space="preserve">“ priemonėmis. Paslauga yra apmokama Tiekėjo lėšomis, Lietuvos Respublikos finansų ministro nustatyta tvarka. Tiekėjas įsipareigoja sąskaitose faktūrose nurodyti Sutarties, kurios pagrindu išrašomos sąskaitos, numerį. </w:t>
      </w:r>
    </w:p>
    <w:p w14:paraId="78D0E261" w14:textId="77777777" w:rsidR="00473615" w:rsidRPr="00025472" w:rsidRDefault="00473615" w:rsidP="00473615">
      <w:pPr>
        <w:spacing w:before="240" w:after="240"/>
        <w:jc w:val="center"/>
        <w:rPr>
          <w:b/>
          <w:bCs/>
          <w:szCs w:val="24"/>
          <w:lang w:val="lt-LT"/>
        </w:rPr>
      </w:pPr>
      <w:r w:rsidRPr="00025472">
        <w:rPr>
          <w:b/>
          <w:bCs/>
          <w:szCs w:val="24"/>
          <w:lang w:val="lt-LT"/>
        </w:rPr>
        <w:lastRenderedPageBreak/>
        <w:t xml:space="preserve">IV. SUTARTIES ŠALIŲ ĮSIPAREIGOJIMAI </w:t>
      </w:r>
    </w:p>
    <w:p w14:paraId="00899EE0" w14:textId="77777777" w:rsidR="00473615" w:rsidRPr="00473615" w:rsidRDefault="00473615" w:rsidP="00473615">
      <w:pPr>
        <w:tabs>
          <w:tab w:val="left" w:pos="1259"/>
        </w:tabs>
        <w:ind w:firstLine="2127"/>
        <w:jc w:val="both"/>
        <w:rPr>
          <w:szCs w:val="24"/>
          <w:lang w:val="lt-LT"/>
        </w:rPr>
      </w:pPr>
      <w:r w:rsidRPr="00473615">
        <w:rPr>
          <w:sz w:val="22"/>
          <w:szCs w:val="22"/>
          <w:lang w:val="lt-LT"/>
        </w:rPr>
        <w:tab/>
        <w:t>4.1</w:t>
      </w:r>
      <w:r w:rsidRPr="00473615">
        <w:rPr>
          <w:szCs w:val="24"/>
          <w:lang w:val="lt-LT"/>
        </w:rPr>
        <w:t>. Vykdytojas įsipareigoja:</w:t>
      </w:r>
    </w:p>
    <w:p w14:paraId="3AA09FC3" w14:textId="0554BA07" w:rsidR="00473615" w:rsidRPr="00473615" w:rsidRDefault="00473615" w:rsidP="00473615">
      <w:pPr>
        <w:tabs>
          <w:tab w:val="left" w:pos="1259"/>
        </w:tabs>
        <w:ind w:firstLine="1985"/>
        <w:jc w:val="both"/>
        <w:rPr>
          <w:lang w:val="lt-LT"/>
        </w:rPr>
      </w:pPr>
      <w:r w:rsidRPr="00473615">
        <w:rPr>
          <w:lang w:val="lt-LT"/>
        </w:rPr>
        <w:tab/>
        <w:t>4.1.1</w:t>
      </w:r>
      <w:r w:rsidRPr="005F6381">
        <w:rPr>
          <w:lang w:val="lt-LT"/>
        </w:rPr>
        <w:t xml:space="preserve">. </w:t>
      </w:r>
      <w:r w:rsidR="00C15251" w:rsidRPr="005F6381">
        <w:rPr>
          <w:szCs w:val="24"/>
          <w:lang w:val="lt-LT"/>
        </w:rPr>
        <w:t>Teikti</w:t>
      </w:r>
      <w:r w:rsidRPr="005F6381">
        <w:rPr>
          <w:szCs w:val="24"/>
          <w:lang w:val="lt-LT"/>
        </w:rPr>
        <w:t xml:space="preserve"> šios </w:t>
      </w:r>
      <w:r w:rsidRPr="00473615">
        <w:rPr>
          <w:szCs w:val="24"/>
          <w:lang w:val="lt-LT"/>
        </w:rPr>
        <w:t>sutarties 1 dalyje nurodytas Paslaugas.</w:t>
      </w:r>
    </w:p>
    <w:p w14:paraId="3F1DD202" w14:textId="77777777" w:rsidR="00473615" w:rsidRPr="00473615" w:rsidRDefault="00473615" w:rsidP="00473615">
      <w:pPr>
        <w:tabs>
          <w:tab w:val="left" w:pos="1260"/>
          <w:tab w:val="left" w:pos="1440"/>
        </w:tabs>
        <w:ind w:firstLine="1701"/>
        <w:jc w:val="both"/>
        <w:rPr>
          <w:lang w:val="lt-LT"/>
        </w:rPr>
      </w:pPr>
      <w:r w:rsidRPr="00473615">
        <w:rPr>
          <w:lang w:val="lt-LT"/>
        </w:rPr>
        <w:tab/>
        <w:t>4.1.2.</w:t>
      </w:r>
      <w:r w:rsidRPr="00473615">
        <w:rPr>
          <w:rFonts w:eastAsia="Calibri"/>
          <w:lang w:val="lt-LT"/>
        </w:rPr>
        <w:t xml:space="preserve"> Sutartį vykdys tik tokią teisę turintys asmenys.</w:t>
      </w:r>
    </w:p>
    <w:p w14:paraId="760E77AE" w14:textId="77777777" w:rsidR="00473615" w:rsidRPr="00473615" w:rsidRDefault="00473615" w:rsidP="00473615">
      <w:pPr>
        <w:tabs>
          <w:tab w:val="left" w:pos="1259"/>
        </w:tabs>
        <w:ind w:firstLine="1701"/>
        <w:jc w:val="both"/>
        <w:rPr>
          <w:szCs w:val="24"/>
          <w:lang w:val="lt-LT"/>
        </w:rPr>
      </w:pPr>
      <w:r w:rsidRPr="00473615">
        <w:rPr>
          <w:lang w:val="lt-LT"/>
        </w:rPr>
        <w:tab/>
        <w:t>4.1.3. Teikti Užsakovui informaciją apie Sutarties vykdymo eigą.</w:t>
      </w:r>
    </w:p>
    <w:p w14:paraId="24125010" w14:textId="2F2D7682" w:rsidR="00473615" w:rsidRDefault="00473615" w:rsidP="00473615">
      <w:pPr>
        <w:tabs>
          <w:tab w:val="left" w:pos="1259"/>
        </w:tabs>
        <w:ind w:left="993"/>
        <w:jc w:val="both"/>
        <w:rPr>
          <w:rFonts w:cs="Arial"/>
          <w:color w:val="000000"/>
          <w:szCs w:val="24"/>
          <w:lang w:val="lt-LT"/>
        </w:rPr>
      </w:pPr>
      <w:r>
        <w:rPr>
          <w:szCs w:val="24"/>
          <w:lang w:val="lt-LT"/>
        </w:rPr>
        <w:t xml:space="preserve">                   </w:t>
      </w:r>
      <w:r w:rsidRPr="00473615">
        <w:rPr>
          <w:szCs w:val="24"/>
          <w:lang w:val="lt-LT"/>
        </w:rPr>
        <w:t>4.1.4</w:t>
      </w:r>
      <w:r w:rsidRPr="00473615">
        <w:rPr>
          <w:rFonts w:cs="Arial"/>
          <w:color w:val="000000"/>
          <w:szCs w:val="24"/>
          <w:lang w:val="lt-LT"/>
        </w:rPr>
        <w:t>. Neatskleisti konfidencialios informacijos, išskyrus, jeigu to reikalauja įstatymai, trečiosioms šalims.</w:t>
      </w:r>
    </w:p>
    <w:p w14:paraId="6F895004" w14:textId="74EED744" w:rsidR="00114D55" w:rsidRDefault="00114D55" w:rsidP="00473615">
      <w:pPr>
        <w:tabs>
          <w:tab w:val="left" w:pos="1259"/>
        </w:tabs>
        <w:ind w:left="993"/>
        <w:jc w:val="both"/>
        <w:rPr>
          <w:color w:val="000000"/>
          <w:szCs w:val="24"/>
          <w:lang w:val="lt-LT"/>
        </w:rPr>
      </w:pPr>
      <w:r>
        <w:rPr>
          <w:color w:val="000000"/>
          <w:szCs w:val="24"/>
          <w:lang w:val="lt-LT"/>
        </w:rPr>
        <w:tab/>
      </w:r>
      <w:r>
        <w:rPr>
          <w:color w:val="000000"/>
          <w:szCs w:val="24"/>
          <w:lang w:val="lt-LT"/>
        </w:rPr>
        <w:tab/>
      </w:r>
      <w:r>
        <w:rPr>
          <w:color w:val="000000"/>
          <w:szCs w:val="24"/>
          <w:lang w:val="lt-LT"/>
        </w:rPr>
        <w:tab/>
        <w:t xml:space="preserve">4.1.5. </w:t>
      </w:r>
      <w:r w:rsidR="00650990">
        <w:rPr>
          <w:color w:val="000000"/>
          <w:szCs w:val="24"/>
          <w:lang w:val="lt-LT"/>
        </w:rPr>
        <w:t>S</w:t>
      </w:r>
      <w:r w:rsidRPr="00114D55">
        <w:rPr>
          <w:color w:val="000000"/>
          <w:szCs w:val="24"/>
          <w:lang w:val="lt-LT"/>
        </w:rPr>
        <w:t xml:space="preserve">utarties vykdymo metu </w:t>
      </w:r>
      <w:r w:rsidRPr="001F2D70">
        <w:rPr>
          <w:color w:val="000000"/>
          <w:szCs w:val="24"/>
          <w:lang w:val="lt-LT"/>
        </w:rPr>
        <w:t>įsipareigoja laikytis aplinkos apsaugos kriterijų</w:t>
      </w:r>
      <w:r w:rsidRPr="00114D55">
        <w:rPr>
          <w:color w:val="000000"/>
          <w:szCs w:val="24"/>
          <w:lang w:val="lt-LT"/>
        </w:rPr>
        <w:t xml:space="preserve"> pagal tuo metu galiojančius teisės aktus:</w:t>
      </w:r>
    </w:p>
    <w:p w14:paraId="08B4BBFD" w14:textId="3DE7E0EC" w:rsidR="00114D55" w:rsidRPr="00E03E98" w:rsidRDefault="00114D55" w:rsidP="00473615">
      <w:pPr>
        <w:tabs>
          <w:tab w:val="left" w:pos="1259"/>
        </w:tabs>
        <w:ind w:left="993"/>
        <w:jc w:val="both"/>
        <w:rPr>
          <w:color w:val="000000"/>
          <w:szCs w:val="24"/>
          <w:lang w:val="lt-LT"/>
        </w:rPr>
      </w:pPr>
      <w:r>
        <w:rPr>
          <w:color w:val="000000"/>
          <w:szCs w:val="24"/>
          <w:lang w:val="lt-LT"/>
        </w:rPr>
        <w:tab/>
      </w:r>
      <w:r>
        <w:rPr>
          <w:color w:val="000000"/>
          <w:szCs w:val="24"/>
          <w:lang w:val="lt-LT"/>
        </w:rPr>
        <w:tab/>
      </w:r>
      <w:r>
        <w:rPr>
          <w:color w:val="000000"/>
          <w:szCs w:val="24"/>
          <w:lang w:val="lt-LT"/>
        </w:rPr>
        <w:tab/>
      </w:r>
      <w:r w:rsidRPr="00E03E98">
        <w:rPr>
          <w:color w:val="000000"/>
          <w:szCs w:val="24"/>
          <w:lang w:val="lt-LT"/>
        </w:rPr>
        <w:t xml:space="preserve">4.1.5.1. </w:t>
      </w:r>
      <w:r w:rsidR="004B4E76" w:rsidRPr="00E03E98">
        <w:rPr>
          <w:color w:val="000000"/>
          <w:szCs w:val="24"/>
          <w:lang w:val="lt-LT"/>
        </w:rPr>
        <w:t>patiekalams ruošti produktai turi atitikti bent vieną iš žemiau nurodomų kriterijų:</w:t>
      </w:r>
    </w:p>
    <w:p w14:paraId="014A0DF9" w14:textId="47D72F9E" w:rsidR="00114D55" w:rsidRPr="00E03E98" w:rsidRDefault="00114D55" w:rsidP="00114D55">
      <w:pPr>
        <w:pStyle w:val="prastasiniatinklio"/>
        <w:spacing w:before="0" w:beforeAutospacing="0" w:after="0" w:afterAutospacing="0"/>
        <w:ind w:left="993" w:firstLine="1167"/>
        <w:jc w:val="both"/>
        <w:rPr>
          <w:color w:val="000000" w:themeColor="text1"/>
        </w:rPr>
      </w:pPr>
      <w:r w:rsidRPr="00E03E98">
        <w:rPr>
          <w:color w:val="000000" w:themeColor="text1"/>
        </w:rPr>
        <w:t xml:space="preserve">4.1.5.1.1. </w:t>
      </w:r>
      <w:r w:rsidR="004B4E76" w:rsidRPr="00E03E98">
        <w:rPr>
          <w:color w:val="000000" w:themeColor="text1"/>
        </w:rPr>
        <w:t>patiekalams ruošti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ir (arba)</w:t>
      </w:r>
    </w:p>
    <w:p w14:paraId="6B864578" w14:textId="382F1436" w:rsidR="00114D55" w:rsidRPr="00E03E98" w:rsidRDefault="00114D55" w:rsidP="00114D55">
      <w:pPr>
        <w:pStyle w:val="prastasiniatinklio"/>
        <w:spacing w:before="0" w:beforeAutospacing="0" w:after="0" w:afterAutospacing="0"/>
        <w:ind w:left="993" w:firstLine="1167"/>
        <w:jc w:val="both"/>
        <w:rPr>
          <w:color w:val="000000" w:themeColor="text1"/>
        </w:rPr>
      </w:pPr>
      <w:r w:rsidRPr="00E03E98">
        <w:rPr>
          <w:color w:val="000000" w:themeColor="text1"/>
        </w:rPr>
        <w:t xml:space="preserve">4.1.5.1.2. </w:t>
      </w:r>
      <w:r w:rsidR="004B4E76" w:rsidRPr="00E03E98">
        <w:rPr>
          <w:color w:val="000000" w:themeColor="text1"/>
        </w:rPr>
        <w:t>patiekalams ruošti produktai turi atitikti 2012 m. lapkričio 21 d. Europos Parlamento ir Tarybos reglamento (ES) Nr. 1151/2012 dėl žemės ūkio ir maisto produktų kokybės sistemų ir (arba) Lietuvos Respublikos žemės ūkio ministro 2015 m. sausio 7 d. įsakymo Nr. 3D</w:t>
      </w:r>
      <w:r w:rsidR="004B4E76" w:rsidRPr="00E03E98">
        <w:rPr>
          <w:rFonts w:eastAsia="Andale Sans UI"/>
          <w:color w:val="000000" w:themeColor="text1"/>
          <w:lang w:bidi="en-US"/>
        </w:rPr>
        <w:t>–</w:t>
      </w:r>
      <w:r w:rsidR="004B4E76" w:rsidRPr="00E03E98">
        <w:rPr>
          <w:color w:val="000000" w:themeColor="text1"/>
        </w:rPr>
        <w:t>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(arba) Saugoma kilmės vietos nuoroda, ir (arba) Garantuoto tradicinio gaminio nuoroda (toliau – saugomos nuorodos); ir (arba)</w:t>
      </w:r>
    </w:p>
    <w:p w14:paraId="5B72698B" w14:textId="7FDF01A5" w:rsidR="00114D55" w:rsidRPr="00E03E98" w:rsidRDefault="00114D55" w:rsidP="00114D55">
      <w:pPr>
        <w:pStyle w:val="prastasiniatinklio"/>
        <w:spacing w:before="0" w:beforeAutospacing="0" w:after="0" w:afterAutospacing="0"/>
        <w:ind w:left="993" w:firstLine="1167"/>
        <w:jc w:val="both"/>
        <w:rPr>
          <w:color w:val="000000" w:themeColor="text1"/>
        </w:rPr>
      </w:pPr>
      <w:r w:rsidRPr="00E03E98">
        <w:rPr>
          <w:color w:val="000000" w:themeColor="text1"/>
        </w:rPr>
        <w:t xml:space="preserve">4.1.5.1.3. </w:t>
      </w:r>
      <w:r w:rsidR="004B4E76" w:rsidRPr="00E03E98">
        <w:rPr>
          <w:color w:val="000000" w:themeColor="text1"/>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E5DB1F4" w14:textId="7CCB84AB" w:rsidR="00481B71" w:rsidRPr="00E03E98" w:rsidRDefault="00A332C7" w:rsidP="00610E8A">
      <w:pPr>
        <w:pStyle w:val="prastasiniatinklio"/>
        <w:spacing w:before="0" w:beforeAutospacing="0" w:after="0" w:afterAutospacing="0"/>
        <w:ind w:left="993" w:firstLine="1167"/>
        <w:jc w:val="both"/>
        <w:rPr>
          <w:color w:val="000000" w:themeColor="text1"/>
        </w:rPr>
      </w:pPr>
      <w:r w:rsidRPr="00E03E98">
        <w:rPr>
          <w:color w:val="000000" w:themeColor="text1"/>
        </w:rPr>
        <w:t>4.1.5.</w:t>
      </w:r>
      <w:r w:rsidR="00C81EEB" w:rsidRPr="00E03E98">
        <w:rPr>
          <w:color w:val="000000" w:themeColor="text1"/>
        </w:rPr>
        <w:t>2.</w:t>
      </w:r>
      <w:r w:rsidRPr="00E03E98">
        <w:rPr>
          <w:color w:val="000000" w:themeColor="text1"/>
        </w:rPr>
        <w:t xml:space="preserve"> </w:t>
      </w:r>
      <w:r w:rsidR="004B4E76" w:rsidRPr="00E03E98">
        <w:rPr>
          <w:color w:val="000000" w:themeColor="text1"/>
        </w:rPr>
        <w:t>Pagal aukščiau išvardintus 4.1.5.1.1. – 4.1.5.1.3. papunkčiuose nurodytus kriterijus perkamas patiekalams ruošti produktų kiekis turi sudaryti ne mažiau nei 30 procentų viso perkamų patiekalams ruošti maisto produktų kiekio (kilogramais, litrais, vienetais).</w:t>
      </w:r>
    </w:p>
    <w:p w14:paraId="25CA7FE8" w14:textId="27D25988" w:rsidR="00481B71" w:rsidRPr="00E03E98" w:rsidRDefault="00D13FD8" w:rsidP="00D13FD8">
      <w:pPr>
        <w:pStyle w:val="prastasiniatinklio"/>
        <w:spacing w:before="0" w:beforeAutospacing="0" w:after="0" w:afterAutospacing="0"/>
        <w:ind w:left="993" w:firstLine="1167"/>
        <w:jc w:val="both"/>
        <w:rPr>
          <w:color w:val="000000" w:themeColor="text1"/>
        </w:rPr>
      </w:pPr>
      <w:r w:rsidRPr="00E03E98">
        <w:rPr>
          <w:color w:val="000000" w:themeColor="text1"/>
        </w:rPr>
        <w:t>4.1.5</w:t>
      </w:r>
      <w:r w:rsidR="00481B71" w:rsidRPr="00E03E98">
        <w:rPr>
          <w:color w:val="000000" w:themeColor="text1"/>
        </w:rPr>
        <w:t>.</w:t>
      </w:r>
      <w:r w:rsidR="00C81EEB" w:rsidRPr="00E03E98">
        <w:rPr>
          <w:color w:val="000000" w:themeColor="text1"/>
        </w:rPr>
        <w:t>3</w:t>
      </w:r>
      <w:r w:rsidR="00481B71" w:rsidRPr="00E03E98">
        <w:rPr>
          <w:color w:val="000000" w:themeColor="text1"/>
        </w:rPr>
        <w:t xml:space="preserve">. </w:t>
      </w:r>
      <w:r w:rsidR="004B4E76" w:rsidRPr="00E03E98">
        <w:rPr>
          <w:color w:val="000000" w:themeColor="text1"/>
        </w:rPr>
        <w:t>Siekti, kad Paslaugai teikti būtų sunaudojama mažiau gamtos išteklių ir (ar) sudėtyje būtų pakartotinai panaudotų ir (ar) perdirbtų medžiagų ir taip būtų laikomasi Aplinkos apsaugos ministro įsakymu Nr. D1-508 patvirtinto Aplinkos apsaugos kriterijų taikymo, vykdant žaliuosius pirkimus, tvarkos aprašo 4.4.4.1 punkte nustatyto aplinkosauginio principo, t. y.:</w:t>
      </w:r>
    </w:p>
    <w:p w14:paraId="6499B4E8" w14:textId="04254801" w:rsidR="00481B71" w:rsidRPr="00E03E98" w:rsidRDefault="00D13FD8" w:rsidP="00D13FD8">
      <w:pPr>
        <w:pStyle w:val="prastasiniatinklio"/>
        <w:spacing w:before="0" w:beforeAutospacing="0" w:after="0" w:afterAutospacing="0"/>
        <w:ind w:left="993" w:firstLine="1167"/>
        <w:jc w:val="both"/>
        <w:rPr>
          <w:color w:val="000000" w:themeColor="text1"/>
        </w:rPr>
      </w:pPr>
      <w:r w:rsidRPr="00E03E98">
        <w:rPr>
          <w:color w:val="000000" w:themeColor="text1"/>
        </w:rPr>
        <w:t>4.1.5</w:t>
      </w:r>
      <w:r w:rsidR="00481B71" w:rsidRPr="00E03E98">
        <w:rPr>
          <w:color w:val="000000" w:themeColor="text1"/>
        </w:rPr>
        <w:t>.</w:t>
      </w:r>
      <w:r w:rsidR="00C81EEB" w:rsidRPr="00E03E98">
        <w:rPr>
          <w:color w:val="000000" w:themeColor="text1"/>
        </w:rPr>
        <w:t>3</w:t>
      </w:r>
      <w:r w:rsidR="00481B71" w:rsidRPr="00E03E98">
        <w:rPr>
          <w:color w:val="000000" w:themeColor="text1"/>
        </w:rPr>
        <w:t xml:space="preserve">.1. </w:t>
      </w:r>
      <w:r w:rsidR="004B4E76" w:rsidRPr="00E03E98">
        <w:rPr>
          <w:color w:val="000000" w:themeColor="text1"/>
        </w:rPr>
        <w:t>susidariusios atliekos (stiklas, popierius, plastikas, metalas ir kt.) turi būti rūšiuojamos ir perduodamos atliekas tvarkančioms įmonėms;</w:t>
      </w:r>
    </w:p>
    <w:p w14:paraId="77BE0903" w14:textId="0C75CEA5" w:rsidR="00481B71" w:rsidRPr="004B4E76" w:rsidRDefault="00D13FD8" w:rsidP="00D13FD8">
      <w:pPr>
        <w:pStyle w:val="prastasiniatinklio"/>
        <w:spacing w:before="0" w:beforeAutospacing="0" w:after="0" w:afterAutospacing="0"/>
        <w:ind w:left="993" w:firstLine="1167"/>
        <w:jc w:val="both"/>
        <w:rPr>
          <w:color w:val="FF0000"/>
        </w:rPr>
      </w:pPr>
      <w:r w:rsidRPr="00E03E98">
        <w:rPr>
          <w:color w:val="000000" w:themeColor="text1"/>
        </w:rPr>
        <w:t>4.1.5</w:t>
      </w:r>
      <w:r w:rsidR="00481B71" w:rsidRPr="00E03E98">
        <w:rPr>
          <w:color w:val="000000" w:themeColor="text1"/>
        </w:rPr>
        <w:t>.</w:t>
      </w:r>
      <w:r w:rsidR="00C81EEB" w:rsidRPr="00E03E98">
        <w:rPr>
          <w:color w:val="000000" w:themeColor="text1"/>
        </w:rPr>
        <w:t>3</w:t>
      </w:r>
      <w:r w:rsidR="00481B71" w:rsidRPr="00E03E98">
        <w:rPr>
          <w:color w:val="000000" w:themeColor="text1"/>
        </w:rPr>
        <w:t xml:space="preserve">.2. </w:t>
      </w:r>
      <w:r w:rsidR="004B4E76" w:rsidRPr="00E03E98">
        <w:rPr>
          <w:color w:val="000000" w:themeColor="text1"/>
        </w:rPr>
        <w:t>biologiš</w:t>
      </w:r>
      <w:r w:rsidR="004B4E76" w:rsidRPr="00E03E98">
        <w:t>kai skaidžios atliekos turi būti surenkamos atskirai ir perduodamos šias atliekas kompostuojančioms ar kitaip naudojančioms įmonėms.</w:t>
      </w:r>
    </w:p>
    <w:p w14:paraId="0A1D4E63" w14:textId="68214C1F" w:rsidR="00650990" w:rsidRPr="00650990" w:rsidRDefault="00650990" w:rsidP="00650990">
      <w:pPr>
        <w:pStyle w:val="prastasiniatinklio"/>
        <w:spacing w:before="0" w:beforeAutospacing="0" w:after="0" w:afterAutospacing="0"/>
        <w:ind w:left="1440" w:firstLine="720"/>
        <w:jc w:val="both"/>
        <w:rPr>
          <w:color w:val="000000"/>
        </w:rPr>
      </w:pPr>
      <w:r>
        <w:rPr>
          <w:color w:val="000000"/>
        </w:rPr>
        <w:t>4.2</w:t>
      </w:r>
      <w:r w:rsidRPr="00650990">
        <w:rPr>
          <w:color w:val="000000"/>
        </w:rPr>
        <w:t xml:space="preserve">. </w:t>
      </w:r>
      <w:r>
        <w:rPr>
          <w:color w:val="000000"/>
        </w:rPr>
        <w:t>Vykdytojas</w:t>
      </w:r>
      <w:r w:rsidRPr="00650990">
        <w:rPr>
          <w:color w:val="000000"/>
        </w:rPr>
        <w:t xml:space="preserve"> turi teisę:</w:t>
      </w:r>
    </w:p>
    <w:p w14:paraId="2154F3F9" w14:textId="2A3D43F0" w:rsidR="00650990" w:rsidRDefault="00650990" w:rsidP="00650990">
      <w:pPr>
        <w:pStyle w:val="prastasiniatinklio"/>
        <w:spacing w:before="0" w:beforeAutospacing="0" w:after="0" w:afterAutospacing="0"/>
        <w:ind w:left="1440" w:firstLine="720"/>
        <w:jc w:val="both"/>
        <w:rPr>
          <w:color w:val="000000"/>
        </w:rPr>
      </w:pPr>
      <w:r>
        <w:rPr>
          <w:color w:val="000000"/>
        </w:rPr>
        <w:t>4</w:t>
      </w:r>
      <w:r w:rsidRPr="00650990">
        <w:rPr>
          <w:color w:val="000000"/>
        </w:rPr>
        <w:t xml:space="preserve">.2.1. </w:t>
      </w:r>
      <w:r>
        <w:rPr>
          <w:color w:val="000000"/>
        </w:rPr>
        <w:t>g</w:t>
      </w:r>
      <w:r w:rsidRPr="00650990">
        <w:rPr>
          <w:color w:val="000000"/>
        </w:rPr>
        <w:t xml:space="preserve">auti visą informaciją, reikalingą tinkamam </w:t>
      </w:r>
      <w:r>
        <w:rPr>
          <w:color w:val="000000"/>
        </w:rPr>
        <w:t>S</w:t>
      </w:r>
      <w:r w:rsidRPr="00650990">
        <w:rPr>
          <w:color w:val="000000"/>
        </w:rPr>
        <w:t>utarties vykdymui</w:t>
      </w:r>
      <w:r>
        <w:rPr>
          <w:color w:val="000000"/>
        </w:rPr>
        <w:t>;</w:t>
      </w:r>
    </w:p>
    <w:p w14:paraId="0B6415F9" w14:textId="06E07C0A" w:rsidR="00650990" w:rsidRPr="003B2023" w:rsidRDefault="00650990" w:rsidP="00650990">
      <w:pPr>
        <w:pStyle w:val="prastasiniatinklio"/>
        <w:spacing w:before="0" w:beforeAutospacing="0" w:after="0" w:afterAutospacing="0"/>
        <w:ind w:left="1440" w:firstLine="720"/>
        <w:jc w:val="both"/>
        <w:rPr>
          <w:color w:val="000000"/>
        </w:rPr>
      </w:pPr>
      <w:r w:rsidRPr="003B2023">
        <w:rPr>
          <w:color w:val="000000"/>
        </w:rPr>
        <w:t xml:space="preserve">4.2.2. </w:t>
      </w:r>
      <w:r w:rsidR="003B2023">
        <w:rPr>
          <w:color w:val="000000"/>
        </w:rPr>
        <w:t xml:space="preserve">Vykdytojas </w:t>
      </w:r>
      <w:r w:rsidRPr="003B2023">
        <w:rPr>
          <w:color w:val="000000"/>
        </w:rPr>
        <w:t>turi visas Pirkimo sutartyje bei Lietuvos Respublikoje galiojančiuose teisės aktuose numatytas teises.</w:t>
      </w:r>
    </w:p>
    <w:p w14:paraId="6D964768" w14:textId="206DCAAB" w:rsidR="00473615" w:rsidRPr="00473615" w:rsidRDefault="003B2023" w:rsidP="003B2023">
      <w:pPr>
        <w:tabs>
          <w:tab w:val="left" w:pos="0"/>
        </w:tabs>
        <w:jc w:val="both"/>
        <w:rPr>
          <w:szCs w:val="24"/>
          <w:lang w:val="lt-LT"/>
        </w:rPr>
      </w:pPr>
      <w:r>
        <w:rPr>
          <w:szCs w:val="24"/>
          <w:lang w:val="lt-LT"/>
        </w:rPr>
        <w:tab/>
      </w:r>
      <w:r>
        <w:rPr>
          <w:szCs w:val="24"/>
          <w:lang w:val="lt-LT"/>
        </w:rPr>
        <w:tab/>
      </w:r>
      <w:r>
        <w:rPr>
          <w:szCs w:val="24"/>
          <w:lang w:val="lt-LT"/>
        </w:rPr>
        <w:tab/>
      </w:r>
      <w:r w:rsidR="00473615" w:rsidRPr="00473615">
        <w:rPr>
          <w:szCs w:val="24"/>
          <w:lang w:val="lt-LT"/>
        </w:rPr>
        <w:t>4.</w:t>
      </w:r>
      <w:r>
        <w:rPr>
          <w:szCs w:val="24"/>
          <w:lang w:val="lt-LT"/>
        </w:rPr>
        <w:t>3</w:t>
      </w:r>
      <w:r w:rsidR="00473615" w:rsidRPr="00473615">
        <w:rPr>
          <w:szCs w:val="24"/>
          <w:lang w:val="lt-LT"/>
        </w:rPr>
        <w:t>. Užsakovas įsipareigoja:</w:t>
      </w:r>
    </w:p>
    <w:p w14:paraId="393E5991" w14:textId="65975F25" w:rsidR="00473615" w:rsidRPr="00473615" w:rsidRDefault="00473615" w:rsidP="00473615">
      <w:pPr>
        <w:tabs>
          <w:tab w:val="left" w:pos="1259"/>
        </w:tabs>
        <w:ind w:left="993" w:firstLine="708"/>
        <w:jc w:val="both"/>
        <w:rPr>
          <w:szCs w:val="24"/>
          <w:lang w:val="lt-LT"/>
        </w:rPr>
      </w:pPr>
      <w:r w:rsidRPr="00473615">
        <w:rPr>
          <w:szCs w:val="24"/>
          <w:lang w:val="lt-LT"/>
        </w:rPr>
        <w:tab/>
        <w:t>4.</w:t>
      </w:r>
      <w:r w:rsidR="003B2023">
        <w:rPr>
          <w:szCs w:val="24"/>
          <w:lang w:val="lt-LT"/>
        </w:rPr>
        <w:t>3</w:t>
      </w:r>
      <w:r w:rsidRPr="00473615">
        <w:rPr>
          <w:szCs w:val="24"/>
          <w:lang w:val="lt-LT"/>
        </w:rPr>
        <w:t xml:space="preserve">.1. Pateikti Vykdytojui visą reikiamą informaciją bei duomenis, reikalingus tinkamam Vykdytojo funkcijų, susijusių su teikiamomis paslaugomis, atlikimui. </w:t>
      </w:r>
    </w:p>
    <w:p w14:paraId="27FEE206" w14:textId="241C26E6" w:rsidR="00473615" w:rsidRPr="00473615" w:rsidRDefault="00473615" w:rsidP="00473615">
      <w:pPr>
        <w:tabs>
          <w:tab w:val="left" w:pos="1259"/>
        </w:tabs>
        <w:ind w:firstLine="1701"/>
        <w:jc w:val="both"/>
        <w:rPr>
          <w:szCs w:val="24"/>
          <w:lang w:val="lt-LT"/>
        </w:rPr>
      </w:pPr>
      <w:r w:rsidRPr="00473615">
        <w:rPr>
          <w:szCs w:val="24"/>
          <w:lang w:val="lt-LT"/>
        </w:rPr>
        <w:tab/>
        <w:t>4.</w:t>
      </w:r>
      <w:r w:rsidR="003B2023">
        <w:rPr>
          <w:szCs w:val="24"/>
          <w:lang w:val="lt-LT"/>
        </w:rPr>
        <w:t>3</w:t>
      </w:r>
      <w:r w:rsidRPr="00473615">
        <w:rPr>
          <w:szCs w:val="24"/>
          <w:lang w:val="lt-LT"/>
        </w:rPr>
        <w:t xml:space="preserve">.2. Už Paslaugas sumokėti Vykdytojui </w:t>
      </w:r>
      <w:r w:rsidR="007A3B62">
        <w:rPr>
          <w:szCs w:val="24"/>
          <w:lang w:val="lt-LT"/>
        </w:rPr>
        <w:t>pagal</w:t>
      </w:r>
      <w:r w:rsidRPr="00473615">
        <w:rPr>
          <w:szCs w:val="24"/>
          <w:lang w:val="lt-LT"/>
        </w:rPr>
        <w:t xml:space="preserve"> Sutarties 2.1 punkte sutartą </w:t>
      </w:r>
      <w:r w:rsidR="007A3B62">
        <w:rPr>
          <w:szCs w:val="24"/>
          <w:lang w:val="lt-LT"/>
        </w:rPr>
        <w:t>įkainį</w:t>
      </w:r>
      <w:r w:rsidRPr="00473615">
        <w:rPr>
          <w:szCs w:val="24"/>
          <w:lang w:val="lt-LT"/>
        </w:rPr>
        <w:t>.</w:t>
      </w:r>
    </w:p>
    <w:p w14:paraId="6917F450" w14:textId="77777777" w:rsidR="003B2023" w:rsidRDefault="00473615" w:rsidP="003B2023">
      <w:pPr>
        <w:tabs>
          <w:tab w:val="left" w:pos="1259"/>
        </w:tabs>
        <w:ind w:left="993"/>
        <w:jc w:val="both"/>
        <w:rPr>
          <w:szCs w:val="24"/>
          <w:lang w:val="lt-LT"/>
        </w:rPr>
      </w:pPr>
      <w:r w:rsidRPr="00473615">
        <w:rPr>
          <w:szCs w:val="24"/>
          <w:lang w:val="lt-LT"/>
        </w:rPr>
        <w:tab/>
      </w:r>
      <w:r w:rsidRPr="00473615">
        <w:rPr>
          <w:szCs w:val="24"/>
          <w:lang w:val="lt-LT"/>
        </w:rPr>
        <w:tab/>
      </w:r>
      <w:r w:rsidRPr="00473615">
        <w:rPr>
          <w:szCs w:val="24"/>
          <w:lang w:val="lt-LT"/>
        </w:rPr>
        <w:tab/>
        <w:t>4.</w:t>
      </w:r>
      <w:r w:rsidR="003B2023">
        <w:rPr>
          <w:szCs w:val="24"/>
          <w:lang w:val="lt-LT"/>
        </w:rPr>
        <w:t>3</w:t>
      </w:r>
      <w:r w:rsidRPr="00473615">
        <w:rPr>
          <w:szCs w:val="24"/>
          <w:lang w:val="lt-LT"/>
        </w:rPr>
        <w:t>.3. Neatskleisti konfidencialios informacijos, išskyrus, jeigu to reikalauja įstatymai, trečiosioms šalims.</w:t>
      </w:r>
    </w:p>
    <w:p w14:paraId="28E44A17" w14:textId="61B0E8AC" w:rsidR="003B2023" w:rsidRPr="00292759" w:rsidRDefault="003B2023" w:rsidP="003B2023">
      <w:pPr>
        <w:tabs>
          <w:tab w:val="left" w:pos="1259"/>
        </w:tabs>
        <w:jc w:val="both"/>
        <w:rPr>
          <w:szCs w:val="24"/>
          <w:lang w:val="lt-LT"/>
        </w:rPr>
      </w:pPr>
      <w:r w:rsidRPr="00A332C7">
        <w:rPr>
          <w:color w:val="000000"/>
          <w:szCs w:val="24"/>
          <w:lang w:val="lt-LT"/>
        </w:rPr>
        <w:tab/>
      </w:r>
      <w:r w:rsidRPr="00A332C7">
        <w:rPr>
          <w:color w:val="000000"/>
          <w:szCs w:val="24"/>
          <w:lang w:val="lt-LT"/>
        </w:rPr>
        <w:tab/>
      </w:r>
      <w:r w:rsidRPr="00A332C7">
        <w:rPr>
          <w:color w:val="000000"/>
          <w:szCs w:val="24"/>
          <w:lang w:val="lt-LT"/>
        </w:rPr>
        <w:tab/>
        <w:t xml:space="preserve">4.4. </w:t>
      </w:r>
      <w:r w:rsidRPr="00292759">
        <w:rPr>
          <w:color w:val="000000"/>
          <w:szCs w:val="24"/>
          <w:lang w:val="lt-LT"/>
        </w:rPr>
        <w:t>Užsakovas turi teisę:</w:t>
      </w:r>
    </w:p>
    <w:p w14:paraId="58FB27AD" w14:textId="0EB453B9" w:rsidR="003B2023" w:rsidRPr="00292759" w:rsidRDefault="00376F24" w:rsidP="003B2023">
      <w:pPr>
        <w:pStyle w:val="prastasiniatinklio"/>
        <w:spacing w:before="0" w:beforeAutospacing="0" w:after="0" w:afterAutospacing="0"/>
        <w:ind w:left="993" w:firstLine="1167"/>
        <w:jc w:val="both"/>
        <w:rPr>
          <w:color w:val="000000"/>
        </w:rPr>
      </w:pPr>
      <w:r w:rsidRPr="00292759">
        <w:rPr>
          <w:color w:val="000000"/>
        </w:rPr>
        <w:lastRenderedPageBreak/>
        <w:t>4</w:t>
      </w:r>
      <w:r w:rsidR="003B2023" w:rsidRPr="00292759">
        <w:rPr>
          <w:color w:val="000000"/>
        </w:rPr>
        <w:t>.4.1. Nepriimti Sutarties reikalavimų neatitinkančių Paslaugų, reikalauti pašalinti Paslaugų teikimo trūkumus, t. y. ne kokybiškus maisto patiekalus pakeisti kokybiškais per 1 (vieną) valandą;</w:t>
      </w:r>
    </w:p>
    <w:p w14:paraId="16522A46" w14:textId="1A91763A" w:rsidR="008D3E8C" w:rsidRPr="00292759" w:rsidRDefault="008D3E8C" w:rsidP="003B2023">
      <w:pPr>
        <w:pStyle w:val="prastasiniatinklio"/>
        <w:spacing w:before="0" w:beforeAutospacing="0" w:after="0" w:afterAutospacing="0"/>
        <w:ind w:left="993" w:firstLine="720"/>
        <w:jc w:val="both"/>
        <w:rPr>
          <w:color w:val="000000"/>
        </w:rPr>
      </w:pPr>
      <w:r w:rsidRPr="00292759">
        <w:rPr>
          <w:color w:val="000000"/>
        </w:rPr>
        <w:t xml:space="preserve">       </w:t>
      </w:r>
      <w:r w:rsidR="00376F24" w:rsidRPr="00292759">
        <w:rPr>
          <w:color w:val="000000"/>
        </w:rPr>
        <w:t>4</w:t>
      </w:r>
      <w:r w:rsidR="003B2023" w:rsidRPr="00292759">
        <w:rPr>
          <w:color w:val="000000"/>
        </w:rPr>
        <w:t xml:space="preserve">.4.2. </w:t>
      </w:r>
      <w:r w:rsidRPr="00292759">
        <w:rPr>
          <w:color w:val="000000"/>
        </w:rPr>
        <w:t>vykdyti Paslaugos teikimo kokybės kontrolę</w:t>
      </w:r>
      <w:r w:rsidR="00376F24" w:rsidRPr="00292759">
        <w:rPr>
          <w:color w:val="000000"/>
        </w:rPr>
        <w:t>;</w:t>
      </w:r>
    </w:p>
    <w:p w14:paraId="1B72F0F0" w14:textId="7D5A216E" w:rsidR="003B2023" w:rsidRPr="00292759" w:rsidRDefault="00376F24" w:rsidP="00376F24">
      <w:pPr>
        <w:pStyle w:val="prastasiniatinklio"/>
        <w:spacing w:before="0" w:beforeAutospacing="0" w:after="0" w:afterAutospacing="0"/>
        <w:ind w:left="993" w:firstLine="1167"/>
        <w:jc w:val="both"/>
        <w:rPr>
          <w:color w:val="000000"/>
        </w:rPr>
      </w:pPr>
      <w:r w:rsidRPr="00292759">
        <w:rPr>
          <w:color w:val="000000"/>
        </w:rPr>
        <w:t>4</w:t>
      </w:r>
      <w:r w:rsidR="003B2023" w:rsidRPr="00292759">
        <w:rPr>
          <w:color w:val="000000"/>
        </w:rPr>
        <w:t>.4.</w:t>
      </w:r>
      <w:r w:rsidRPr="00292759">
        <w:rPr>
          <w:color w:val="000000"/>
        </w:rPr>
        <w:t>3</w:t>
      </w:r>
      <w:r w:rsidR="003B2023" w:rsidRPr="00292759">
        <w:rPr>
          <w:color w:val="000000"/>
        </w:rPr>
        <w:t>. paprašyti tiekėjo</w:t>
      </w:r>
      <w:r w:rsidRPr="00292759">
        <w:rPr>
          <w:color w:val="000000"/>
        </w:rPr>
        <w:t xml:space="preserve"> g</w:t>
      </w:r>
      <w:r w:rsidR="003B2023" w:rsidRPr="00292759">
        <w:rPr>
          <w:color w:val="000000"/>
        </w:rPr>
        <w:t xml:space="preserve">aliojančių ekologinės gamybos sertifikatų produktams, taip pat galiojančių NKP gamintojų sertifikatų, skelbiamose sertifikavimo įstaigų interneto svetainėse, produktų su saugomomis nuorodomis gamintojų sąrašų, skelbiamų Valstybinės maisto ir veterinarijos tarnybos interneto svetainėje www.vmvt.lt, arba kitų lygiaverčių įrodymų, siekiant įsitikinti, kad tiekėjas laikosi </w:t>
      </w:r>
      <w:r w:rsidRPr="00292759">
        <w:rPr>
          <w:color w:val="000000"/>
        </w:rPr>
        <w:t xml:space="preserve">4.1.5.1.1. – 4.1.5.1.3 </w:t>
      </w:r>
      <w:r w:rsidR="003B2023" w:rsidRPr="00292759">
        <w:rPr>
          <w:color w:val="000000"/>
        </w:rPr>
        <w:t>papunkčiuose nustatytų reikalavimų. Viešai skelbiamą informaciją Užsakovas gali patikrinti pats (papildomų dokumentų teikti nereikia)</w:t>
      </w:r>
      <w:r w:rsidR="003E3EDE" w:rsidRPr="00292759">
        <w:rPr>
          <w:color w:val="000000"/>
        </w:rPr>
        <w:t xml:space="preserve">. </w:t>
      </w:r>
      <w:bookmarkStart w:id="4" w:name="_Hlk131673371"/>
      <w:r w:rsidR="003E3EDE" w:rsidRPr="00292759">
        <w:rPr>
          <w:color w:val="000000"/>
        </w:rPr>
        <w:t>Nurodytus dokumentus Vykdytojas Užsakovui turi pateikti  ne vėliau kaip per 10 (dešimt) kalendorinių dienų;</w:t>
      </w:r>
    </w:p>
    <w:bookmarkEnd w:id="4"/>
    <w:p w14:paraId="292890E0" w14:textId="77777777" w:rsidR="003E3EDE" w:rsidRPr="00292759" w:rsidRDefault="00376F24" w:rsidP="003E3EDE">
      <w:pPr>
        <w:pStyle w:val="prastasiniatinklio"/>
        <w:spacing w:before="0" w:beforeAutospacing="0" w:after="0" w:afterAutospacing="0"/>
        <w:ind w:left="993" w:firstLine="1167"/>
        <w:jc w:val="both"/>
        <w:rPr>
          <w:color w:val="000000"/>
        </w:rPr>
      </w:pPr>
      <w:r w:rsidRPr="00292759">
        <w:rPr>
          <w:color w:val="000000"/>
        </w:rPr>
        <w:t>4</w:t>
      </w:r>
      <w:r w:rsidR="003B2023" w:rsidRPr="00292759">
        <w:rPr>
          <w:color w:val="000000"/>
        </w:rPr>
        <w:t xml:space="preserve">.4.5. paprašyti tiekėjo deklaracijos arba kitų lygiaverčių įrodymų, siekiant įsitikinti, kad tiekėjas laikosi </w:t>
      </w:r>
      <w:r w:rsidRPr="00292759">
        <w:rPr>
          <w:color w:val="000000"/>
        </w:rPr>
        <w:t>4</w:t>
      </w:r>
      <w:r w:rsidR="003B2023" w:rsidRPr="00292759">
        <w:rPr>
          <w:color w:val="000000"/>
        </w:rPr>
        <w:t>.</w:t>
      </w:r>
      <w:r w:rsidR="003E3EDE" w:rsidRPr="00292759">
        <w:rPr>
          <w:color w:val="000000"/>
        </w:rPr>
        <w:t>1.5.</w:t>
      </w:r>
      <w:r w:rsidR="003B2023" w:rsidRPr="00292759">
        <w:rPr>
          <w:color w:val="000000"/>
        </w:rPr>
        <w:t xml:space="preserve">2.1 </w:t>
      </w:r>
      <w:r w:rsidR="003E3EDE" w:rsidRPr="00292759">
        <w:rPr>
          <w:color w:val="000000"/>
        </w:rPr>
        <w:t>–</w:t>
      </w:r>
      <w:r w:rsidR="003B2023" w:rsidRPr="00292759">
        <w:rPr>
          <w:color w:val="000000"/>
        </w:rPr>
        <w:t xml:space="preserve"> </w:t>
      </w:r>
      <w:r w:rsidR="003E3EDE" w:rsidRPr="00292759">
        <w:rPr>
          <w:color w:val="000000"/>
        </w:rPr>
        <w:t>4.1.5.2.2.</w:t>
      </w:r>
      <w:r w:rsidR="003B2023" w:rsidRPr="00292759">
        <w:rPr>
          <w:color w:val="000000"/>
        </w:rPr>
        <w:t xml:space="preserve"> punktuose nustatytų reikalavimų</w:t>
      </w:r>
      <w:r w:rsidR="003E3EDE" w:rsidRPr="00292759">
        <w:rPr>
          <w:color w:val="000000"/>
        </w:rPr>
        <w:t xml:space="preserve">. Nurodytus dokumentus Vykdytojas Užsakovui turi pateikti  ne vėliau kaip per 10 (dešimt) kalendorinių dienų. </w:t>
      </w:r>
    </w:p>
    <w:p w14:paraId="56C2BC53" w14:textId="77777777" w:rsidR="003E3EDE" w:rsidRPr="00292759" w:rsidRDefault="003E3EDE" w:rsidP="003E3EDE">
      <w:pPr>
        <w:pStyle w:val="prastasiniatinklio"/>
        <w:spacing w:before="0" w:beforeAutospacing="0" w:after="0" w:afterAutospacing="0"/>
        <w:ind w:left="993" w:firstLine="1167"/>
        <w:jc w:val="both"/>
        <w:rPr>
          <w:color w:val="000000"/>
        </w:rPr>
      </w:pPr>
      <w:r w:rsidRPr="00292759">
        <w:rPr>
          <w:color w:val="000000"/>
        </w:rPr>
        <w:t>4</w:t>
      </w:r>
      <w:r w:rsidR="003B2023" w:rsidRPr="00292759">
        <w:rPr>
          <w:color w:val="000000"/>
        </w:rPr>
        <w:t xml:space="preserve">.4.6. Be atskiro Šalių susitarimo, įsigyti </w:t>
      </w:r>
      <w:r w:rsidRPr="00292759">
        <w:rPr>
          <w:color w:val="000000"/>
        </w:rPr>
        <w:t>S</w:t>
      </w:r>
      <w:r w:rsidR="003B2023" w:rsidRPr="00292759">
        <w:rPr>
          <w:color w:val="000000"/>
        </w:rPr>
        <w:t>utar</w:t>
      </w:r>
      <w:r w:rsidRPr="00292759">
        <w:rPr>
          <w:color w:val="000000"/>
        </w:rPr>
        <w:t xml:space="preserve">tyje </w:t>
      </w:r>
      <w:r w:rsidR="003B2023" w:rsidRPr="00292759">
        <w:rPr>
          <w:color w:val="000000"/>
        </w:rPr>
        <w:t>nenurodytų, tačiau su pirkimo objektu susijusių Paslaugų (toliau – Papildomos paslaugos), neviršijant 10 (dešimt) proc. pradinės Pirkimo sutarties vertės.</w:t>
      </w:r>
    </w:p>
    <w:p w14:paraId="5C5D5216" w14:textId="006C5E9E" w:rsidR="003B2023" w:rsidRPr="00292759" w:rsidRDefault="003E3EDE" w:rsidP="003E3EDE">
      <w:pPr>
        <w:pStyle w:val="prastasiniatinklio"/>
        <w:spacing w:before="0" w:beforeAutospacing="0" w:after="0" w:afterAutospacing="0"/>
        <w:ind w:left="993" w:firstLine="1167"/>
        <w:jc w:val="both"/>
        <w:rPr>
          <w:color w:val="000000"/>
        </w:rPr>
      </w:pPr>
      <w:r w:rsidRPr="00292759">
        <w:rPr>
          <w:color w:val="000000"/>
        </w:rPr>
        <w:t>4</w:t>
      </w:r>
      <w:r w:rsidR="003B2023" w:rsidRPr="00292759">
        <w:rPr>
          <w:color w:val="000000"/>
        </w:rPr>
        <w:t xml:space="preserve">.4.7. Užsakovas turi visas </w:t>
      </w:r>
      <w:r w:rsidRPr="00292759">
        <w:rPr>
          <w:color w:val="000000"/>
        </w:rPr>
        <w:t>S</w:t>
      </w:r>
      <w:r w:rsidR="003B2023" w:rsidRPr="00292759">
        <w:rPr>
          <w:color w:val="000000"/>
        </w:rPr>
        <w:t>utartyje bei Lietuvos Respublikoje galiojančiuose teisės aktuose nustatytas teises.</w:t>
      </w:r>
    </w:p>
    <w:p w14:paraId="7F81D72D" w14:textId="5DE04964" w:rsidR="00551F9B" w:rsidRPr="00292759" w:rsidRDefault="00473615" w:rsidP="00551F9B">
      <w:pPr>
        <w:ind w:left="993" w:firstLine="1134"/>
        <w:jc w:val="both"/>
        <w:rPr>
          <w:lang w:val="lt-LT"/>
        </w:rPr>
      </w:pPr>
      <w:r w:rsidRPr="00292759">
        <w:rPr>
          <w:szCs w:val="24"/>
          <w:lang w:val="lt-LT"/>
        </w:rPr>
        <w:tab/>
      </w:r>
      <w:r w:rsidR="00551F9B" w:rsidRPr="00292759">
        <w:rPr>
          <w:bCs/>
          <w:lang w:val="lt-LT"/>
        </w:rPr>
        <w:t>4.</w:t>
      </w:r>
      <w:r w:rsidR="003E3EDE" w:rsidRPr="00292759">
        <w:rPr>
          <w:bCs/>
          <w:lang w:val="lt-LT"/>
        </w:rPr>
        <w:t>5</w:t>
      </w:r>
      <w:r w:rsidR="00551F9B" w:rsidRPr="00292759">
        <w:rPr>
          <w:bCs/>
          <w:lang w:val="lt-LT"/>
        </w:rPr>
        <w:t>.</w:t>
      </w:r>
      <w:r w:rsidR="00551F9B" w:rsidRPr="00292759">
        <w:rPr>
          <w:b/>
          <w:bCs/>
          <w:lang w:val="lt-LT"/>
        </w:rPr>
        <w:t xml:space="preserve"> </w:t>
      </w:r>
      <w:r w:rsidR="00551F9B" w:rsidRPr="00292759">
        <w:rPr>
          <w:lang w:val="lt-LT"/>
        </w:rPr>
        <w:t>Šalys įsipareigoja laikytis Lietuvos Respublikos asmens duomenų apsaugos įstatymo, Bendrojo duomenų apsaugos reglamento (ES) 2016/679 (toliau - Reglamentas) ir kitų teisės aktų, reglamentuojančių asmens duomenų tvarkymą, reikalavimų.</w:t>
      </w:r>
    </w:p>
    <w:p w14:paraId="70F0D248" w14:textId="77777777" w:rsidR="009E2B82" w:rsidRPr="00292759" w:rsidRDefault="009E2B82" w:rsidP="009E2B82">
      <w:pPr>
        <w:tabs>
          <w:tab w:val="left" w:pos="1259"/>
        </w:tabs>
        <w:jc w:val="both"/>
        <w:rPr>
          <w:szCs w:val="24"/>
          <w:lang w:val="lt-LT"/>
        </w:rPr>
      </w:pPr>
    </w:p>
    <w:p w14:paraId="61C0103C" w14:textId="04FCD854" w:rsidR="009E2B82" w:rsidRPr="00292759" w:rsidRDefault="00C307C6" w:rsidP="009E2B82">
      <w:pPr>
        <w:tabs>
          <w:tab w:val="left" w:pos="1259"/>
        </w:tabs>
        <w:jc w:val="center"/>
        <w:rPr>
          <w:rFonts w:cs="Arial"/>
          <w:b/>
          <w:color w:val="000000"/>
          <w:lang w:val="lt-LT"/>
        </w:rPr>
      </w:pPr>
      <w:r>
        <w:rPr>
          <w:rFonts w:cs="Arial"/>
          <w:b/>
          <w:color w:val="000000"/>
          <w:lang w:val="lt-LT"/>
        </w:rPr>
        <w:t xml:space="preserve">                   </w:t>
      </w:r>
      <w:r w:rsidR="009E2B82" w:rsidRPr="00292759">
        <w:rPr>
          <w:rFonts w:cs="Arial"/>
          <w:b/>
          <w:color w:val="000000"/>
          <w:lang w:val="lt-LT"/>
        </w:rPr>
        <w:t>V. ŠALIŲ ATSAKOMYBĖ</w:t>
      </w:r>
    </w:p>
    <w:p w14:paraId="203BC635" w14:textId="77777777" w:rsidR="009E2B82" w:rsidRPr="00292759" w:rsidRDefault="009E2B82" w:rsidP="009E2B82">
      <w:pPr>
        <w:tabs>
          <w:tab w:val="left" w:pos="1259"/>
        </w:tabs>
        <w:jc w:val="center"/>
        <w:rPr>
          <w:rFonts w:cs="Arial"/>
          <w:b/>
          <w:color w:val="000000"/>
          <w:lang w:val="lt-LT"/>
        </w:rPr>
      </w:pPr>
    </w:p>
    <w:p w14:paraId="302FB51F" w14:textId="55CA7671" w:rsidR="009E2B82" w:rsidRDefault="009E2B82" w:rsidP="009E2B82">
      <w:pPr>
        <w:tabs>
          <w:tab w:val="left" w:pos="1259"/>
        </w:tabs>
        <w:ind w:left="993" w:firstLine="1134"/>
        <w:jc w:val="both"/>
        <w:rPr>
          <w:rFonts w:cs="Arial"/>
          <w:color w:val="000000"/>
          <w:lang w:val="lt-LT"/>
        </w:rPr>
      </w:pPr>
      <w:r w:rsidRPr="00292759">
        <w:rPr>
          <w:rFonts w:cs="Arial"/>
          <w:color w:val="000000"/>
          <w:lang w:val="lt-LT"/>
        </w:rPr>
        <w:tab/>
        <w:t xml:space="preserve">5.1. Užsakovas, </w:t>
      </w:r>
      <w:r w:rsidR="008D3770">
        <w:rPr>
          <w:rFonts w:cs="Arial"/>
          <w:color w:val="000000"/>
          <w:lang w:val="lt-LT"/>
        </w:rPr>
        <w:t xml:space="preserve">pagal pateiktą sąskaitą faktūrą </w:t>
      </w:r>
      <w:r w:rsidRPr="00292759">
        <w:rPr>
          <w:rFonts w:cs="Arial"/>
          <w:color w:val="000000"/>
          <w:lang w:val="lt-LT"/>
        </w:rPr>
        <w:t xml:space="preserve">laiku nesumokėjęs už tinkamai </w:t>
      </w:r>
      <w:r w:rsidR="008D3770">
        <w:rPr>
          <w:rFonts w:cs="Arial"/>
          <w:color w:val="000000"/>
          <w:lang w:val="lt-LT"/>
        </w:rPr>
        <w:t>suteiktas</w:t>
      </w:r>
      <w:r w:rsidRPr="00292759">
        <w:rPr>
          <w:rFonts w:cs="Arial"/>
          <w:color w:val="000000"/>
          <w:lang w:val="lt-LT"/>
        </w:rPr>
        <w:t xml:space="preserve"> paslaugas, moka Vykdytojui 0,02 procento dydžio delspinigius už kiekvieną pavėluotą dieną.</w:t>
      </w:r>
    </w:p>
    <w:p w14:paraId="3807B225" w14:textId="31253CF9" w:rsidR="008D3770" w:rsidRDefault="008D3770" w:rsidP="009E2B82">
      <w:pPr>
        <w:tabs>
          <w:tab w:val="left" w:pos="1259"/>
        </w:tabs>
        <w:ind w:left="993" w:firstLine="1134"/>
        <w:jc w:val="both"/>
        <w:rPr>
          <w:rStyle w:val="normaltextrun"/>
          <w:color w:val="000000"/>
          <w:szCs w:val="24"/>
          <w:lang w:val="lt-LT"/>
        </w:rPr>
      </w:pPr>
      <w:r>
        <w:rPr>
          <w:rFonts w:cs="Arial"/>
          <w:color w:val="000000"/>
          <w:lang w:val="lt-LT"/>
        </w:rPr>
        <w:t xml:space="preserve">5.2. </w:t>
      </w:r>
      <w:r w:rsidRPr="008D3770">
        <w:rPr>
          <w:rStyle w:val="normaltextrun"/>
          <w:color w:val="000000"/>
          <w:szCs w:val="24"/>
          <w:lang w:val="lt-LT"/>
        </w:rPr>
        <w:t xml:space="preserve">Tuo atveju, kai ne dėl Užsakovo kaltės Tiekėjas nevykdo sutartinių įsipareigojimų Pirkimo sutartyje ar jos prieduose nurodytomis sąlygomis ar vykdo juos netinkamai, Užsakovui pareikalavus raštu, Tiekėjas moka Užsakovui 300 (trijų šimtų) Eur baudą už kiekvieną nustatytą Pirkimo sutarties nevykdymo ar netinkamo vykdymo atvejį. </w:t>
      </w:r>
    </w:p>
    <w:p w14:paraId="76C9FD8C" w14:textId="57348118" w:rsidR="008D3770" w:rsidRDefault="008D3770" w:rsidP="009E2B82">
      <w:pPr>
        <w:tabs>
          <w:tab w:val="left" w:pos="1259"/>
        </w:tabs>
        <w:ind w:left="993" w:firstLine="1134"/>
        <w:jc w:val="both"/>
        <w:rPr>
          <w:rStyle w:val="normaltextrun"/>
          <w:szCs w:val="24"/>
          <w:lang w:val="lt-LT"/>
        </w:rPr>
      </w:pPr>
      <w:r>
        <w:rPr>
          <w:rStyle w:val="normaltextrun"/>
          <w:color w:val="000000"/>
          <w:szCs w:val="24"/>
          <w:lang w:val="lt-LT"/>
        </w:rPr>
        <w:t xml:space="preserve">5.3. </w:t>
      </w:r>
      <w:r w:rsidRPr="008D3770">
        <w:rPr>
          <w:rStyle w:val="normaltextrun"/>
          <w:szCs w:val="24"/>
          <w:lang w:val="lt-LT"/>
        </w:rPr>
        <w:t>Jei Tiekėjas dėl savo kaltės nesuteikia paslaugos nustatytu terminu, Tiekėjas per 5 darbo dienas sumoka 300 Eur baudą.</w:t>
      </w:r>
    </w:p>
    <w:p w14:paraId="3928A8A3" w14:textId="7CA0F851" w:rsidR="008D3770" w:rsidRDefault="00DE48C6" w:rsidP="00DE48C6">
      <w:pPr>
        <w:tabs>
          <w:tab w:val="left" w:pos="1259"/>
        </w:tabs>
        <w:ind w:left="993" w:firstLine="1134"/>
        <w:jc w:val="both"/>
        <w:rPr>
          <w:rFonts w:cs="Arial"/>
          <w:color w:val="000000"/>
          <w:lang w:val="lt-LT"/>
        </w:rPr>
      </w:pPr>
      <w:r>
        <w:rPr>
          <w:rFonts w:cs="Arial"/>
          <w:color w:val="000000"/>
          <w:lang w:val="lt-LT"/>
        </w:rPr>
        <w:t>5.4</w:t>
      </w:r>
      <w:r w:rsidR="008D3770">
        <w:rPr>
          <w:rFonts w:cs="Arial"/>
          <w:color w:val="000000"/>
          <w:lang w:val="lt-LT"/>
        </w:rPr>
        <w:t xml:space="preserve">. </w:t>
      </w:r>
      <w:r w:rsidR="008D3770" w:rsidRPr="008D3770">
        <w:rPr>
          <w:rStyle w:val="normaltextrun"/>
          <w:szCs w:val="24"/>
          <w:lang w:val="lt-LT"/>
        </w:rPr>
        <w:t xml:space="preserve">Visos Pirkimo sutartyje numatytos baudos yra laikomos minimaliais, Šalių iš anksto sutartais netinkamo Pirkimo sutarties vykdymo nuostoliais, kurių Šalims papildomai įrodinėti nereikia. </w:t>
      </w:r>
    </w:p>
    <w:p w14:paraId="2347AC84" w14:textId="48FB584A" w:rsidR="009E2B82" w:rsidRPr="00292759" w:rsidRDefault="00DE48C6" w:rsidP="009E2B82">
      <w:pPr>
        <w:tabs>
          <w:tab w:val="left" w:pos="1259"/>
        </w:tabs>
        <w:ind w:left="993" w:firstLine="1134"/>
        <w:jc w:val="both"/>
        <w:rPr>
          <w:rFonts w:cs="Arial"/>
          <w:color w:val="000000"/>
          <w:lang w:val="lt-LT"/>
        </w:rPr>
      </w:pPr>
      <w:r>
        <w:rPr>
          <w:rFonts w:cs="Arial"/>
          <w:color w:val="000000"/>
          <w:lang w:val="lt-LT"/>
        </w:rPr>
        <w:t>5.5</w:t>
      </w:r>
      <w:r w:rsidR="009E2B82" w:rsidRPr="00292759">
        <w:rPr>
          <w:rFonts w:cs="Arial"/>
          <w:color w:val="000000"/>
          <w:lang w:val="lt-LT"/>
        </w:rPr>
        <w:t xml:space="preserve">. Delspinigių </w:t>
      </w:r>
      <w:r w:rsidR="008D3770">
        <w:rPr>
          <w:rFonts w:cs="Arial"/>
          <w:color w:val="000000"/>
          <w:lang w:val="lt-LT"/>
        </w:rPr>
        <w:t xml:space="preserve">ir (ar) baudų </w:t>
      </w:r>
      <w:r w:rsidR="009E2B82" w:rsidRPr="00292759">
        <w:rPr>
          <w:rFonts w:cs="Arial"/>
          <w:color w:val="000000"/>
          <w:lang w:val="lt-LT"/>
        </w:rPr>
        <w:t>sumokėjimas neatleidžia Šalių nuo pagal šią Sutartį prisiimtų įsipareigojimų įvykdymo.</w:t>
      </w:r>
    </w:p>
    <w:p w14:paraId="0FB1FE53" w14:textId="08153880" w:rsidR="009E2B82" w:rsidRPr="00292759" w:rsidRDefault="00DE48C6" w:rsidP="009E2B82">
      <w:pPr>
        <w:tabs>
          <w:tab w:val="left" w:pos="1259"/>
        </w:tabs>
        <w:ind w:left="993" w:firstLine="1134"/>
        <w:jc w:val="both"/>
        <w:rPr>
          <w:rFonts w:cs="Arial"/>
          <w:color w:val="000000"/>
          <w:lang w:val="lt-LT"/>
        </w:rPr>
      </w:pPr>
      <w:r>
        <w:rPr>
          <w:rFonts w:cs="Arial"/>
          <w:color w:val="000000"/>
          <w:lang w:val="lt-LT"/>
        </w:rPr>
        <w:t>5.6</w:t>
      </w:r>
      <w:r w:rsidR="009E2B82" w:rsidRPr="00292759">
        <w:rPr>
          <w:rFonts w:cs="Arial"/>
          <w:color w:val="000000"/>
          <w:lang w:val="lt-LT"/>
        </w:rPr>
        <w:t>. Ginčus dėl Sutarties vykdymo Šalys turi spręsti derybose. Jeigu ginčo išspręsti nepavyksta, Šalys ginčą sprendžia Lietuvos Respublikos įstatymų nustatyta tvarka.</w:t>
      </w:r>
    </w:p>
    <w:p w14:paraId="3A767CBC" w14:textId="5F4D5610" w:rsidR="009E2B82" w:rsidRPr="00292759" w:rsidRDefault="009E2B82" w:rsidP="009E2B82">
      <w:pPr>
        <w:tabs>
          <w:tab w:val="left" w:pos="1259"/>
        </w:tabs>
        <w:ind w:left="993"/>
        <w:jc w:val="both"/>
        <w:rPr>
          <w:rFonts w:cs="Arial"/>
          <w:color w:val="000000"/>
          <w:lang w:val="lt-LT"/>
        </w:rPr>
      </w:pPr>
    </w:p>
    <w:p w14:paraId="75627F5F" w14:textId="73760D42" w:rsidR="009E2B82" w:rsidRPr="00292759" w:rsidRDefault="006B779B" w:rsidP="006B779B">
      <w:pPr>
        <w:jc w:val="center"/>
        <w:rPr>
          <w:b/>
          <w:szCs w:val="24"/>
          <w:lang w:val="pt-BR"/>
        </w:rPr>
      </w:pPr>
      <w:r w:rsidRPr="00292759">
        <w:rPr>
          <w:b/>
          <w:lang w:val="lt-LT"/>
        </w:rPr>
        <w:t xml:space="preserve">                    </w:t>
      </w:r>
      <w:r w:rsidR="009E2B82" w:rsidRPr="00292759">
        <w:rPr>
          <w:b/>
          <w:lang w:val="pt-BR"/>
        </w:rPr>
        <w:t xml:space="preserve">VI. </w:t>
      </w:r>
      <w:r w:rsidR="009E2B82" w:rsidRPr="00292759">
        <w:rPr>
          <w:b/>
          <w:szCs w:val="24"/>
          <w:lang w:val="pt-BR"/>
        </w:rPr>
        <w:t>ŪKIO SUBJEKTAI, SUBRANGOVAI, PASITELKIAMI SPECIALISTAI IR JŲ</w:t>
      </w:r>
    </w:p>
    <w:p w14:paraId="4A2636FE" w14:textId="45E9EA73" w:rsidR="009E2B82" w:rsidRPr="00292759" w:rsidRDefault="006B779B" w:rsidP="006B779B">
      <w:pPr>
        <w:jc w:val="center"/>
        <w:rPr>
          <w:b/>
          <w:lang w:val="pt-BR"/>
        </w:rPr>
      </w:pPr>
      <w:r w:rsidRPr="00292759">
        <w:rPr>
          <w:b/>
          <w:szCs w:val="24"/>
          <w:lang w:val="pt-BR"/>
        </w:rPr>
        <w:t xml:space="preserve">                     </w:t>
      </w:r>
      <w:r w:rsidR="009E2B82" w:rsidRPr="00292759">
        <w:rPr>
          <w:b/>
          <w:szCs w:val="24"/>
          <w:lang w:val="pt-BR"/>
        </w:rPr>
        <w:t>KEITIMO TVARKA</w:t>
      </w:r>
    </w:p>
    <w:p w14:paraId="37189740" w14:textId="77777777" w:rsidR="009E2B82" w:rsidRPr="00292759" w:rsidRDefault="009E2B82" w:rsidP="009E2B82">
      <w:pPr>
        <w:jc w:val="center"/>
        <w:rPr>
          <w:b/>
          <w:lang w:val="pt-BR"/>
        </w:rPr>
      </w:pPr>
    </w:p>
    <w:p w14:paraId="456F3815" w14:textId="628CBEC2" w:rsidR="009E2B82" w:rsidRPr="00292759" w:rsidRDefault="009E2B82" w:rsidP="009E2B82">
      <w:pPr>
        <w:tabs>
          <w:tab w:val="left" w:pos="1259"/>
        </w:tabs>
        <w:ind w:left="993"/>
        <w:jc w:val="both"/>
        <w:rPr>
          <w:rFonts w:cs="Arial"/>
          <w:lang w:val="lt-LT"/>
        </w:rPr>
      </w:pPr>
      <w:bookmarkStart w:id="5" w:name="_Ref373401181"/>
      <w:r w:rsidRPr="00292759">
        <w:rPr>
          <w:szCs w:val="24"/>
          <w:lang w:val="lt-LT"/>
        </w:rPr>
        <w:t xml:space="preserve">                   6.1. </w:t>
      </w:r>
      <w:r w:rsidRPr="00292759">
        <w:rPr>
          <w:rFonts w:cs="Arial"/>
          <w:color w:val="000000"/>
          <w:lang w:val="lt-LT"/>
        </w:rPr>
        <w:t xml:space="preserve">Teikėjas numato pasitelkti šiuos </w:t>
      </w:r>
      <w:r w:rsidRPr="00292759">
        <w:rPr>
          <w:szCs w:val="24"/>
          <w:lang w:val="lt-LT"/>
        </w:rPr>
        <w:t>Ūkio subjektus, Subtiekėjus, Specialistus (</w:t>
      </w:r>
      <w:proofErr w:type="spellStart"/>
      <w:r w:rsidRPr="00292759">
        <w:rPr>
          <w:szCs w:val="24"/>
          <w:lang w:val="lt-LT"/>
        </w:rPr>
        <w:t>kvazisubtiekėjus</w:t>
      </w:r>
      <w:proofErr w:type="spellEnd"/>
      <w:r w:rsidRPr="00292759">
        <w:rPr>
          <w:szCs w:val="24"/>
          <w:lang w:val="lt-LT"/>
        </w:rPr>
        <w:t xml:space="preserve">): </w:t>
      </w:r>
      <w:r w:rsidRPr="00292759">
        <w:rPr>
          <w:i/>
          <w:szCs w:val="24"/>
          <w:lang w:val="lt-LT"/>
        </w:rPr>
        <w:t>(Jeigu ketina pasitelkti – nurodyti pavadinimą, įmonės kodą, adresą ir ketinamus perduoti įsipareigojimus, bei įsipareigojimų dalį procentais. Jeigu neketinama pasitelkti taip ir nurodoma – „neketina pasitelkti“).</w:t>
      </w:r>
    </w:p>
    <w:p w14:paraId="56C7628E" w14:textId="4F985181" w:rsidR="009E2B82" w:rsidRPr="00292759" w:rsidRDefault="009E2B82" w:rsidP="009E2B82">
      <w:pPr>
        <w:tabs>
          <w:tab w:val="left" w:pos="1276"/>
        </w:tabs>
        <w:ind w:left="993" w:firstLine="142"/>
        <w:jc w:val="both"/>
        <w:rPr>
          <w:szCs w:val="24"/>
          <w:lang w:val="lt-LT"/>
        </w:rPr>
      </w:pPr>
      <w:r w:rsidRPr="00292759">
        <w:rPr>
          <w:rFonts w:cs="Arial"/>
          <w:color w:val="000000"/>
          <w:lang w:val="lt-LT"/>
        </w:rPr>
        <w:tab/>
      </w:r>
      <w:r w:rsidRPr="00292759">
        <w:rPr>
          <w:rFonts w:cs="Arial"/>
          <w:color w:val="000000"/>
          <w:lang w:val="lt-LT"/>
        </w:rPr>
        <w:tab/>
      </w:r>
      <w:r w:rsidRPr="00292759">
        <w:rPr>
          <w:rFonts w:cs="Arial"/>
          <w:color w:val="000000"/>
          <w:lang w:val="lt-LT"/>
        </w:rPr>
        <w:tab/>
        <w:t xml:space="preserve">6.2. </w:t>
      </w:r>
      <w:r w:rsidRPr="00292759">
        <w:rPr>
          <w:szCs w:val="24"/>
          <w:lang w:val="lt-LT"/>
        </w:rPr>
        <w:t>Teikėjas turi teisę samdyti Ūkio subjektus tik tuo atveju, jeigu juos nurodė pasiūlymo pateikimo metu</w:t>
      </w:r>
      <w:r w:rsidRPr="00292759">
        <w:rPr>
          <w:lang w:val="lt-LT"/>
        </w:rPr>
        <w:t xml:space="preserve">. </w:t>
      </w:r>
      <w:r w:rsidRPr="00292759">
        <w:rPr>
          <w:szCs w:val="24"/>
          <w:lang w:val="lt-LT"/>
        </w:rPr>
        <w:t xml:space="preserve">Teikėjas, norėdamas pakeisti vieną ūkio subjektą kitu, privalo apie tai raštu ne vėliau kaip prieš 20 dienų informuoti Užsakovą. </w:t>
      </w:r>
    </w:p>
    <w:p w14:paraId="3A1CD520" w14:textId="1CBB0974" w:rsidR="009E2B82" w:rsidRPr="00292759" w:rsidRDefault="009E2B82" w:rsidP="009E2B82">
      <w:pPr>
        <w:widowControl w:val="0"/>
        <w:tabs>
          <w:tab w:val="left" w:pos="993"/>
          <w:tab w:val="left" w:pos="1440"/>
        </w:tabs>
        <w:ind w:left="993" w:firstLine="142"/>
        <w:jc w:val="both"/>
        <w:rPr>
          <w:rFonts w:eastAsia="Lucida Sans Unicode"/>
          <w:kern w:val="2"/>
          <w:szCs w:val="24"/>
          <w:lang w:val="lt-LT"/>
        </w:rPr>
      </w:pPr>
      <w:r w:rsidRPr="00292759">
        <w:rPr>
          <w:szCs w:val="24"/>
          <w:lang w:val="lt-LT"/>
        </w:rPr>
        <w:tab/>
      </w:r>
      <w:r w:rsidRPr="00292759">
        <w:rPr>
          <w:szCs w:val="24"/>
          <w:lang w:val="lt-LT"/>
        </w:rPr>
        <w:tab/>
        <w:t xml:space="preserve">6.3. Naujai keičiami Ūkio subjektai gali būti pasitelkiami tik dėl objektyvių aplinkybių, kurių nebuvo galima numatyti pasiūlymo pateikimo momentu ir jų keitimui bus gautas raštiškas </w:t>
      </w:r>
      <w:r w:rsidRPr="00292759">
        <w:rPr>
          <w:szCs w:val="24"/>
          <w:lang w:val="lt-LT"/>
        </w:rPr>
        <w:lastRenderedPageBreak/>
        <w:t>Užsakovo sutikimas.</w:t>
      </w:r>
      <w:r w:rsidRPr="00292759">
        <w:rPr>
          <w:rFonts w:eastAsia="Lucida Sans Unicode"/>
          <w:kern w:val="2"/>
          <w:szCs w:val="24"/>
          <w:lang w:val="lt-LT"/>
        </w:rPr>
        <w:t xml:space="preserve"> Užsakovas patikrina, ar naujai keičiamų Ūkio subjektų kvalifikacija atitinka keliamus reikalavimus.</w:t>
      </w:r>
    </w:p>
    <w:p w14:paraId="7F2909E8" w14:textId="4C1E9DFC" w:rsidR="009E2B82" w:rsidRPr="00292759" w:rsidRDefault="009E2B82" w:rsidP="00A563FD">
      <w:pPr>
        <w:widowControl w:val="0"/>
        <w:tabs>
          <w:tab w:val="left" w:pos="993"/>
          <w:tab w:val="left" w:pos="1440"/>
        </w:tabs>
        <w:ind w:left="993" w:firstLine="142"/>
        <w:jc w:val="both"/>
        <w:rPr>
          <w:szCs w:val="24"/>
          <w:lang w:val="lt-LT"/>
        </w:rPr>
      </w:pPr>
      <w:r w:rsidRPr="00292759">
        <w:rPr>
          <w:rFonts w:eastAsia="Lucida Sans Unicode"/>
          <w:kern w:val="2"/>
          <w:szCs w:val="24"/>
          <w:lang w:val="lt-LT"/>
        </w:rPr>
        <w:tab/>
      </w:r>
      <w:r w:rsidRPr="00292759">
        <w:rPr>
          <w:rFonts w:eastAsia="Lucida Sans Unicode"/>
          <w:kern w:val="2"/>
          <w:szCs w:val="24"/>
          <w:lang w:val="lt-LT"/>
        </w:rPr>
        <w:tab/>
        <w:t xml:space="preserve">6.4. </w:t>
      </w:r>
      <w:r w:rsidRPr="00292759">
        <w:rPr>
          <w:rFonts w:eastAsia="Lucida Sans Unicode"/>
          <w:color w:val="000000" w:themeColor="text1"/>
          <w:kern w:val="2"/>
          <w:szCs w:val="24"/>
          <w:lang w:val="lt-LT"/>
        </w:rPr>
        <w:t>Sudarius pirkimo sutartį, tačiau ne vėliau negu pirkimo sutartis pradedama vykdyti, Teikėjas įsipareigoja Užsakovui pranešti tuo metu žinomų Subtiekėjų pavadinimus, kontaktinius duomenis ir jų atstovus.</w:t>
      </w:r>
      <w:r w:rsidRPr="00292759">
        <w:rPr>
          <w:rFonts w:eastAsia="Lucida Sans Unicode"/>
          <w:kern w:val="2"/>
          <w:szCs w:val="24"/>
          <w:lang w:val="lt-LT"/>
        </w:rPr>
        <w:t xml:space="preserve"> Subtiekėjus ir (ar) </w:t>
      </w:r>
      <w:r w:rsidRPr="00292759">
        <w:rPr>
          <w:szCs w:val="24"/>
          <w:lang w:val="lt-LT"/>
        </w:rPr>
        <w:t>Specialistus (</w:t>
      </w:r>
      <w:proofErr w:type="spellStart"/>
      <w:r w:rsidRPr="00292759">
        <w:rPr>
          <w:szCs w:val="24"/>
          <w:lang w:val="lt-LT"/>
        </w:rPr>
        <w:t>kvazisubtiekėjus</w:t>
      </w:r>
      <w:proofErr w:type="spellEnd"/>
      <w:r w:rsidRPr="00292759">
        <w:rPr>
          <w:szCs w:val="24"/>
          <w:lang w:val="lt-LT"/>
        </w:rPr>
        <w:t>) galima keisti, jeigu jų kvalifikacija atitinka keliamus reikalavimus, ir apie jų keitimą Teikėjas raštu informuoja Užsakovą ne vėliau kaip prieš 5 darbo dienas.</w:t>
      </w:r>
    </w:p>
    <w:p w14:paraId="6D408247" w14:textId="04048148" w:rsidR="009E2B82" w:rsidRPr="00292759" w:rsidRDefault="009E2B82" w:rsidP="00180FAC">
      <w:pPr>
        <w:tabs>
          <w:tab w:val="left" w:pos="1259"/>
          <w:tab w:val="left" w:pos="1496"/>
        </w:tabs>
        <w:ind w:left="993" w:firstLine="142"/>
        <w:jc w:val="both"/>
        <w:rPr>
          <w:szCs w:val="24"/>
          <w:lang w:val="lt-LT"/>
        </w:rPr>
      </w:pPr>
      <w:r w:rsidRPr="00292759">
        <w:rPr>
          <w:szCs w:val="24"/>
          <w:lang w:val="lt-LT"/>
        </w:rPr>
        <w:tab/>
      </w:r>
      <w:r w:rsidRPr="00292759">
        <w:rPr>
          <w:szCs w:val="24"/>
          <w:lang w:val="lt-LT"/>
        </w:rPr>
        <w:tab/>
      </w:r>
      <w:r w:rsidRPr="00292759">
        <w:rPr>
          <w:szCs w:val="24"/>
          <w:lang w:val="lt-LT"/>
        </w:rPr>
        <w:tab/>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pasinaudoti tiesioginio atsiskaitymo galimybe, sudaroma trišalė sutartis tarp Užsakovo, Teikėjo ir jo Ūkio subjektų ar Subtiekėjų (-o), nustatanti tiesioginio atsiskaitymo su Ūkio subjektais ar Subtiekėjų (-u) tvarką, atsižvelgiant į pirkimo dokumentuose, </w:t>
      </w:r>
      <w:proofErr w:type="spellStart"/>
      <w:r w:rsidRPr="00292759">
        <w:rPr>
          <w:szCs w:val="24"/>
          <w:lang w:val="lt-LT"/>
        </w:rPr>
        <w:t>subtiekimo</w:t>
      </w:r>
      <w:proofErr w:type="spellEnd"/>
      <w:r w:rsidRPr="00292759">
        <w:rPr>
          <w:szCs w:val="24"/>
          <w:lang w:val="lt-LT"/>
        </w:rPr>
        <w:t xml:space="preserve"> sutartyje ir Sutartyje nustatytus reikalavimus. Teikėjas turi teisę prieštarauti nepagrįstiems mokėjimams Ūkio subjektams ar Subtiekėjams (-ui) trišalėje sutartyje nustatyta tvarka.</w:t>
      </w:r>
      <w:bookmarkEnd w:id="5"/>
    </w:p>
    <w:p w14:paraId="34EB83A6" w14:textId="77777777" w:rsidR="009E2B82" w:rsidRPr="00292759" w:rsidRDefault="009E2B82" w:rsidP="009E2B82">
      <w:pPr>
        <w:tabs>
          <w:tab w:val="left" w:pos="1259"/>
        </w:tabs>
        <w:ind w:left="993" w:firstLine="142"/>
        <w:jc w:val="both"/>
        <w:rPr>
          <w:rFonts w:cs="Arial"/>
          <w:color w:val="000000"/>
          <w:lang w:val="lt-LT"/>
        </w:rPr>
      </w:pPr>
    </w:p>
    <w:p w14:paraId="00CBEF95" w14:textId="16084A79" w:rsidR="009E2B82" w:rsidRPr="00292759" w:rsidRDefault="00C307C6" w:rsidP="009E2B82">
      <w:pPr>
        <w:tabs>
          <w:tab w:val="left" w:pos="1259"/>
        </w:tabs>
        <w:jc w:val="center"/>
        <w:rPr>
          <w:rFonts w:cs="Arial"/>
          <w:b/>
          <w:color w:val="000000"/>
          <w:lang w:val="lt-LT"/>
        </w:rPr>
      </w:pPr>
      <w:r>
        <w:rPr>
          <w:rFonts w:cs="Arial"/>
          <w:b/>
          <w:color w:val="000000"/>
          <w:lang w:val="lt-LT"/>
        </w:rPr>
        <w:t xml:space="preserve">             </w:t>
      </w:r>
      <w:r w:rsidR="009E2B82" w:rsidRPr="00292759">
        <w:rPr>
          <w:rFonts w:cs="Arial"/>
          <w:b/>
          <w:color w:val="000000"/>
          <w:lang w:val="lt-LT"/>
        </w:rPr>
        <w:t>VII. NENUGALIMA JĖGA</w:t>
      </w:r>
    </w:p>
    <w:p w14:paraId="2AB2D031" w14:textId="77777777" w:rsidR="009E2B82" w:rsidRPr="00292759" w:rsidRDefault="009E2B82" w:rsidP="009E2B82">
      <w:pPr>
        <w:tabs>
          <w:tab w:val="left" w:pos="1259"/>
        </w:tabs>
        <w:rPr>
          <w:rFonts w:cs="Arial"/>
          <w:b/>
          <w:color w:val="000000"/>
          <w:lang w:val="lt-LT"/>
        </w:rPr>
      </w:pPr>
    </w:p>
    <w:p w14:paraId="28E9AFF6" w14:textId="47175A02" w:rsidR="009E2B82" w:rsidRPr="00292759" w:rsidRDefault="009E2B82" w:rsidP="009E2B82">
      <w:pPr>
        <w:tabs>
          <w:tab w:val="left" w:pos="1259"/>
        </w:tabs>
        <w:ind w:left="993"/>
        <w:jc w:val="both"/>
        <w:rPr>
          <w:rFonts w:cs="Arial"/>
          <w:color w:val="000000"/>
          <w:lang w:val="lt-LT"/>
        </w:rPr>
      </w:pPr>
      <w:r w:rsidRPr="00292759">
        <w:rPr>
          <w:rFonts w:cs="Arial"/>
          <w:color w:val="000000"/>
          <w:lang w:val="lt-LT"/>
        </w:rPr>
        <w:tab/>
      </w:r>
      <w:r w:rsidR="00180FAC" w:rsidRPr="00292759">
        <w:rPr>
          <w:rFonts w:cs="Arial"/>
          <w:color w:val="000000"/>
          <w:lang w:val="lt-LT"/>
        </w:rPr>
        <w:tab/>
      </w:r>
      <w:r w:rsidR="00180FAC" w:rsidRPr="00292759">
        <w:rPr>
          <w:rFonts w:cs="Arial"/>
          <w:color w:val="000000"/>
          <w:lang w:val="lt-LT"/>
        </w:rPr>
        <w:tab/>
      </w:r>
      <w:r w:rsidRPr="00292759">
        <w:rPr>
          <w:rFonts w:cs="Arial"/>
          <w:color w:val="000000"/>
          <w:lang w:val="lt-LT"/>
        </w:rPr>
        <w:t>7.1. Nė viena iš Sutarties Šalių neatsako už prisiimtų įsipareigojimų visišką ar dalinį neįvykdymą, jeigu ji įrodo, kad įsipareigojimų neįvykdė dėl nenugalimos jėgos aplinkybių (</w:t>
      </w:r>
      <w:r w:rsidRPr="00292759">
        <w:rPr>
          <w:rFonts w:cs="Arial"/>
          <w:i/>
          <w:color w:val="000000"/>
          <w:lang w:val="lt-LT"/>
        </w:rPr>
        <w:t>Force Majeure</w:t>
      </w:r>
      <w:r w:rsidRPr="00292759">
        <w:rPr>
          <w:rFonts w:cs="Arial"/>
          <w:color w:val="000000"/>
          <w:lang w:val="lt-LT"/>
        </w:rPr>
        <w:t>).</w:t>
      </w:r>
    </w:p>
    <w:p w14:paraId="28102C46" w14:textId="1A3AA2FC" w:rsidR="009E2B82" w:rsidRPr="00292759" w:rsidRDefault="009E2B82" w:rsidP="009E2B82">
      <w:pPr>
        <w:tabs>
          <w:tab w:val="left" w:pos="1259"/>
        </w:tabs>
        <w:ind w:left="993"/>
        <w:jc w:val="both"/>
        <w:rPr>
          <w:rFonts w:cs="Arial"/>
          <w:color w:val="000000"/>
          <w:lang w:val="lt-LT"/>
        </w:rPr>
      </w:pPr>
      <w:r w:rsidRPr="00292759">
        <w:rPr>
          <w:rFonts w:cs="Arial"/>
          <w:color w:val="000000"/>
          <w:lang w:val="lt-LT"/>
        </w:rPr>
        <w:tab/>
      </w:r>
      <w:r w:rsidR="00180FAC" w:rsidRPr="00292759">
        <w:rPr>
          <w:rFonts w:cs="Arial"/>
          <w:color w:val="000000"/>
          <w:lang w:val="lt-LT"/>
        </w:rPr>
        <w:tab/>
      </w:r>
      <w:r w:rsidR="00180FAC" w:rsidRPr="00292759">
        <w:rPr>
          <w:rFonts w:cs="Arial"/>
          <w:color w:val="000000"/>
          <w:lang w:val="lt-LT"/>
        </w:rPr>
        <w:tab/>
      </w:r>
      <w:r w:rsidRPr="00292759">
        <w:rPr>
          <w:rFonts w:cs="Arial"/>
          <w:color w:val="000000"/>
          <w:lang w:val="lt-LT"/>
        </w:rPr>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0F7F4898" w14:textId="3B4292BF" w:rsidR="009E2B82" w:rsidRPr="00292759" w:rsidRDefault="009E2B82" w:rsidP="00180FAC">
      <w:pPr>
        <w:tabs>
          <w:tab w:val="left" w:pos="1259"/>
        </w:tabs>
        <w:ind w:left="993"/>
        <w:jc w:val="both"/>
        <w:rPr>
          <w:rFonts w:cs="Arial"/>
          <w:color w:val="000000"/>
          <w:lang w:val="lt-LT"/>
        </w:rPr>
      </w:pPr>
      <w:r w:rsidRPr="00292759">
        <w:rPr>
          <w:rFonts w:cs="Arial"/>
          <w:color w:val="000000"/>
          <w:lang w:val="lt-LT"/>
        </w:rPr>
        <w:tab/>
      </w:r>
      <w:r w:rsidR="00180FAC" w:rsidRPr="00292759">
        <w:rPr>
          <w:rFonts w:cs="Arial"/>
          <w:color w:val="000000"/>
          <w:lang w:val="lt-LT"/>
        </w:rPr>
        <w:tab/>
      </w:r>
      <w:r w:rsidR="00180FAC" w:rsidRPr="00292759">
        <w:rPr>
          <w:rFonts w:cs="Arial"/>
          <w:color w:val="000000"/>
          <w:lang w:val="lt-LT"/>
        </w:rPr>
        <w:tab/>
      </w:r>
      <w:r w:rsidRPr="00292759">
        <w:rPr>
          <w:rFonts w:cs="Arial"/>
          <w:color w:val="000000"/>
          <w:lang w:val="lt-LT"/>
        </w:rPr>
        <w:t>7.3. Nenugalimos jėgos aplinkybėmis laikomos aplinkybės, nurodytos Lietuvos Respublikos civiliniame kodekse ir kituose Lietuvos Respublikos teisės norminiuose aktuose.</w:t>
      </w:r>
    </w:p>
    <w:p w14:paraId="4210BA9F" w14:textId="16D43C28" w:rsidR="00551F9B" w:rsidRPr="00292759" w:rsidRDefault="00551F9B" w:rsidP="009E2B82">
      <w:pPr>
        <w:tabs>
          <w:tab w:val="left" w:pos="1259"/>
        </w:tabs>
        <w:ind w:left="993"/>
        <w:jc w:val="both"/>
        <w:rPr>
          <w:szCs w:val="24"/>
          <w:lang w:val="lt-LT"/>
        </w:rPr>
      </w:pPr>
    </w:p>
    <w:p w14:paraId="295B107B" w14:textId="758B085F" w:rsidR="00180FAC" w:rsidRPr="00292759" w:rsidRDefault="00C307C6" w:rsidP="00C307C6">
      <w:pPr>
        <w:tabs>
          <w:tab w:val="left" w:pos="1259"/>
        </w:tabs>
        <w:jc w:val="center"/>
        <w:rPr>
          <w:rFonts w:cs="Arial"/>
          <w:b/>
          <w:color w:val="000000"/>
          <w:lang w:val="lt-LT"/>
        </w:rPr>
      </w:pPr>
      <w:r>
        <w:rPr>
          <w:rFonts w:cs="Arial"/>
          <w:b/>
          <w:color w:val="000000"/>
          <w:lang w:val="lt-LT"/>
        </w:rPr>
        <w:t xml:space="preserve">                 </w:t>
      </w:r>
      <w:r w:rsidR="00180FAC" w:rsidRPr="00292759">
        <w:rPr>
          <w:rFonts w:cs="Arial"/>
          <w:b/>
          <w:color w:val="000000"/>
          <w:lang w:val="lt-LT"/>
        </w:rPr>
        <w:t>VIII. KITOS SĄLYGOS</w:t>
      </w:r>
    </w:p>
    <w:p w14:paraId="3847DA5C" w14:textId="5F6A02F1" w:rsidR="00180FAC" w:rsidRPr="00292759" w:rsidRDefault="00180FAC" w:rsidP="005F058B">
      <w:pPr>
        <w:tabs>
          <w:tab w:val="left" w:pos="1259"/>
        </w:tabs>
        <w:jc w:val="both"/>
        <w:rPr>
          <w:rFonts w:cs="Arial"/>
          <w:lang w:val="lt-LT"/>
        </w:rPr>
      </w:pPr>
      <w:r w:rsidRPr="00292759">
        <w:rPr>
          <w:rFonts w:cs="Arial"/>
          <w:lang w:val="lt-LT"/>
        </w:rPr>
        <w:t xml:space="preserve"> </w:t>
      </w:r>
    </w:p>
    <w:p w14:paraId="3790CED1" w14:textId="30937F00" w:rsidR="00180FAC" w:rsidRPr="00180FAC" w:rsidRDefault="00180FAC" w:rsidP="00180FAC">
      <w:pPr>
        <w:tabs>
          <w:tab w:val="left" w:pos="1259"/>
        </w:tabs>
        <w:jc w:val="both"/>
        <w:rPr>
          <w:rFonts w:cs="Arial"/>
          <w:lang w:val="lt-LT"/>
        </w:rPr>
      </w:pPr>
      <w:r w:rsidRPr="00292759">
        <w:rPr>
          <w:rFonts w:cs="Arial"/>
          <w:lang w:val="lt-LT"/>
        </w:rPr>
        <w:tab/>
      </w:r>
      <w:r w:rsidR="00717CBC" w:rsidRPr="00292759">
        <w:rPr>
          <w:rFonts w:cs="Arial"/>
          <w:lang w:val="lt-LT"/>
        </w:rPr>
        <w:tab/>
      </w:r>
      <w:r w:rsidR="00717CBC" w:rsidRPr="00292759">
        <w:rPr>
          <w:rFonts w:cs="Arial"/>
          <w:lang w:val="lt-LT"/>
        </w:rPr>
        <w:tab/>
      </w:r>
      <w:r w:rsidRPr="00292759">
        <w:rPr>
          <w:rFonts w:cs="Arial"/>
          <w:lang w:val="lt-LT"/>
        </w:rPr>
        <w:t>8.</w:t>
      </w:r>
      <w:r w:rsidR="005F058B">
        <w:rPr>
          <w:rFonts w:cs="Arial"/>
          <w:lang w:val="lt-LT"/>
        </w:rPr>
        <w:t>1</w:t>
      </w:r>
      <w:r w:rsidRPr="00292759">
        <w:rPr>
          <w:rFonts w:cs="Arial"/>
          <w:lang w:val="lt-LT"/>
        </w:rPr>
        <w:t>. Sutartis gali būti papildoma, keičiama</w:t>
      </w:r>
      <w:r w:rsidRPr="00180FAC">
        <w:rPr>
          <w:rFonts w:cs="Arial"/>
          <w:lang w:val="lt-LT"/>
        </w:rPr>
        <w:t xml:space="preserve"> ar nutraukta raštišku Šalių susitarimu.</w:t>
      </w:r>
    </w:p>
    <w:p w14:paraId="495B0822" w14:textId="1C6C8626" w:rsidR="00180FAC" w:rsidRPr="00180FAC" w:rsidRDefault="00180FAC" w:rsidP="00180FAC">
      <w:pPr>
        <w:tabs>
          <w:tab w:val="left" w:pos="1259"/>
        </w:tabs>
        <w:ind w:left="993"/>
        <w:jc w:val="both"/>
        <w:rPr>
          <w:rFonts w:cs="Arial"/>
          <w:lang w:val="lt-LT"/>
        </w:rPr>
      </w:pPr>
      <w:r w:rsidRPr="00180FAC">
        <w:rPr>
          <w:rFonts w:cs="Arial"/>
          <w:lang w:val="lt-LT"/>
        </w:rPr>
        <w:tab/>
      </w:r>
      <w:r w:rsidR="00717CBC">
        <w:rPr>
          <w:rFonts w:cs="Arial"/>
          <w:lang w:val="lt-LT"/>
        </w:rPr>
        <w:tab/>
      </w:r>
      <w:r w:rsidR="00717CBC">
        <w:rPr>
          <w:rFonts w:cs="Arial"/>
          <w:lang w:val="lt-LT"/>
        </w:rPr>
        <w:tab/>
      </w:r>
      <w:r w:rsidRPr="00180FAC">
        <w:rPr>
          <w:rFonts w:cs="Arial"/>
          <w:lang w:val="lt-LT"/>
        </w:rPr>
        <w:t>8.</w:t>
      </w:r>
      <w:r w:rsidR="005F058B">
        <w:rPr>
          <w:rFonts w:cs="Arial"/>
          <w:lang w:val="lt-LT"/>
        </w:rPr>
        <w:t>2</w:t>
      </w:r>
      <w:r w:rsidRPr="00180FAC">
        <w:rPr>
          <w:rFonts w:cs="Arial"/>
          <w:lang w:val="lt-LT"/>
        </w:rPr>
        <w:t>. Jeigu viena iš Sutarties Šalių atsisako vykdyti arba netinkamai vykdo šios Sutarties sąlygas, kita Šalis turi teisę vienašališkai nutraukti Sutartį apie tai prieš 10 (dešimt) kalendorinių dienų pranešdama kaltajai Šaliai. Šiuo atveju Sutarties sąlygas atsisakanti vykdyti arba netinkamai jas vykdanti Šalis atlygina kitai Sutarties Šaliai dėl to patirtus nuostolius.</w:t>
      </w:r>
    </w:p>
    <w:p w14:paraId="4453E2E2" w14:textId="16D8F7F8" w:rsidR="00180FAC" w:rsidRPr="00180FAC" w:rsidRDefault="00180FAC" w:rsidP="00180FAC">
      <w:pPr>
        <w:tabs>
          <w:tab w:val="left" w:pos="1259"/>
        </w:tabs>
        <w:ind w:left="993"/>
        <w:jc w:val="both"/>
        <w:rPr>
          <w:rFonts w:cs="Arial"/>
          <w:lang w:val="lt-LT"/>
        </w:rPr>
      </w:pPr>
      <w:r w:rsidRPr="00180FAC">
        <w:rPr>
          <w:rFonts w:cs="Arial"/>
          <w:lang w:val="lt-LT"/>
        </w:rPr>
        <w:tab/>
      </w:r>
      <w:r w:rsidR="00717CBC">
        <w:rPr>
          <w:rFonts w:cs="Arial"/>
          <w:lang w:val="lt-LT"/>
        </w:rPr>
        <w:tab/>
      </w:r>
      <w:r w:rsidR="00717CBC">
        <w:rPr>
          <w:rFonts w:cs="Arial"/>
          <w:lang w:val="lt-LT"/>
        </w:rPr>
        <w:tab/>
      </w:r>
      <w:r w:rsidRPr="00180FAC">
        <w:rPr>
          <w:rFonts w:cs="Arial"/>
          <w:lang w:val="lt-LT"/>
        </w:rPr>
        <w:t>8.</w:t>
      </w:r>
      <w:r w:rsidR="005F058B">
        <w:rPr>
          <w:rFonts w:cs="Arial"/>
          <w:lang w:val="lt-LT"/>
        </w:rPr>
        <w:t>3</w:t>
      </w:r>
      <w:r w:rsidRPr="00180FAC">
        <w:rPr>
          <w:rFonts w:cs="Arial"/>
          <w:lang w:val="lt-LT"/>
        </w:rPr>
        <w:t>. Vykdydamos šios Sutarties sąlygas, Šalys vadovaujasi Lietuvos Respublikos įstatymais ir kitais teisės norminiais aktais.</w:t>
      </w:r>
    </w:p>
    <w:p w14:paraId="6133CC78" w14:textId="4A8F2D0A" w:rsidR="00180FAC" w:rsidRPr="00180FAC" w:rsidRDefault="00180FAC" w:rsidP="00180FAC">
      <w:pPr>
        <w:tabs>
          <w:tab w:val="left" w:pos="1259"/>
        </w:tabs>
        <w:ind w:left="993"/>
        <w:jc w:val="both"/>
        <w:rPr>
          <w:rFonts w:cs="Arial"/>
          <w:lang w:val="lt-LT"/>
        </w:rPr>
      </w:pPr>
      <w:r w:rsidRPr="00180FAC">
        <w:rPr>
          <w:rFonts w:cs="Arial"/>
          <w:lang w:val="lt-LT"/>
        </w:rPr>
        <w:tab/>
      </w:r>
      <w:r w:rsidR="00717CBC">
        <w:rPr>
          <w:rFonts w:cs="Arial"/>
          <w:lang w:val="lt-LT"/>
        </w:rPr>
        <w:tab/>
      </w:r>
      <w:r w:rsidR="00717CBC">
        <w:rPr>
          <w:rFonts w:cs="Arial"/>
          <w:lang w:val="lt-LT"/>
        </w:rPr>
        <w:tab/>
      </w:r>
      <w:r w:rsidRPr="00180FAC">
        <w:rPr>
          <w:rFonts w:cs="Arial"/>
          <w:lang w:val="lt-LT"/>
        </w:rPr>
        <w:t>8.</w:t>
      </w:r>
      <w:r w:rsidR="005F058B">
        <w:rPr>
          <w:rFonts w:cs="Arial"/>
          <w:lang w:val="lt-LT"/>
        </w:rPr>
        <w:t>4</w:t>
      </w:r>
      <w:r w:rsidRPr="00180FAC">
        <w:rPr>
          <w:rFonts w:cs="Arial"/>
          <w:lang w:val="lt-LT"/>
        </w:rPr>
        <w:t>. Šalys įsipareigoja nedelsdamos, bet ne vėliau kaip per 3 darbo dienas, raštu pranešti viena kitai apie rekvizitų pasikeitimą. Laiku nepranešus apie rekvizitų pasikeitimą, bus laikoma, kad pranešimai, išsiųsti šios Sutarties rekvizituose nurodytu adresu, yra išsiųsti tinkamai.</w:t>
      </w:r>
    </w:p>
    <w:p w14:paraId="1B3805AA" w14:textId="7D5B1299" w:rsidR="00180FAC" w:rsidRPr="00B66FBA" w:rsidRDefault="00180FAC" w:rsidP="00B66FBA">
      <w:pPr>
        <w:tabs>
          <w:tab w:val="left" w:pos="1259"/>
        </w:tabs>
        <w:jc w:val="both"/>
        <w:rPr>
          <w:rFonts w:cs="Arial"/>
          <w:color w:val="000000"/>
          <w:lang w:val="pt-BR"/>
        </w:rPr>
      </w:pPr>
      <w:r w:rsidRPr="00180FAC">
        <w:rPr>
          <w:rFonts w:cs="Arial"/>
          <w:lang w:val="lt-LT"/>
        </w:rPr>
        <w:tab/>
      </w:r>
      <w:r w:rsidR="00B66FBA">
        <w:rPr>
          <w:rFonts w:cs="Arial"/>
          <w:lang w:val="lt-LT"/>
        </w:rPr>
        <w:tab/>
      </w:r>
      <w:r w:rsidR="00B66FBA">
        <w:rPr>
          <w:rFonts w:cs="Arial"/>
          <w:lang w:val="lt-LT"/>
        </w:rPr>
        <w:tab/>
      </w:r>
      <w:r w:rsidRPr="00180FAC">
        <w:rPr>
          <w:rFonts w:cs="Arial"/>
          <w:lang w:val="lt-LT"/>
        </w:rPr>
        <w:t>8.</w:t>
      </w:r>
      <w:r w:rsidR="005F058B">
        <w:rPr>
          <w:rFonts w:cs="Arial"/>
          <w:lang w:val="lt-LT"/>
        </w:rPr>
        <w:t>5</w:t>
      </w:r>
      <w:r w:rsidRPr="00180FAC">
        <w:rPr>
          <w:rFonts w:cs="Arial"/>
          <w:lang w:val="lt-LT"/>
        </w:rPr>
        <w:t xml:space="preserve">. </w:t>
      </w:r>
      <w:r w:rsidR="00B66FBA">
        <w:rPr>
          <w:rFonts w:cs="Arial"/>
          <w:lang w:val="lt-LT"/>
        </w:rPr>
        <w:t>Šalys sutaria, kad Sutartis pasirašoma elektroniniais parašais vienu egzemplioriumi turinčiu juridinę galią.</w:t>
      </w:r>
    </w:p>
    <w:p w14:paraId="4F3E1E14" w14:textId="5BFB4267" w:rsidR="00180FAC" w:rsidRPr="001C3676" w:rsidRDefault="00180FAC" w:rsidP="00717CBC">
      <w:pPr>
        <w:ind w:left="993" w:firstLine="1134"/>
        <w:jc w:val="both"/>
        <w:rPr>
          <w:rFonts w:eastAsia="Calibri"/>
          <w:b/>
          <w:i/>
          <w:szCs w:val="24"/>
          <w:lang w:val="lt-LT" w:eastAsia="en-US"/>
        </w:rPr>
      </w:pPr>
      <w:r w:rsidRPr="001C3676">
        <w:rPr>
          <w:rFonts w:eastAsia="Calibri"/>
          <w:szCs w:val="24"/>
          <w:lang w:val="lt-LT" w:eastAsia="en-US"/>
        </w:rPr>
        <w:t>8.</w:t>
      </w:r>
      <w:r w:rsidR="005F058B" w:rsidRPr="001C3676">
        <w:rPr>
          <w:rFonts w:eastAsia="Calibri"/>
          <w:szCs w:val="24"/>
          <w:lang w:val="lt-LT" w:eastAsia="en-US"/>
        </w:rPr>
        <w:t>6</w:t>
      </w:r>
      <w:r w:rsidRPr="001C3676">
        <w:rPr>
          <w:rFonts w:eastAsia="Calibri"/>
          <w:szCs w:val="24"/>
          <w:lang w:val="lt-LT" w:eastAsia="en-US"/>
        </w:rPr>
        <w:t>.</w:t>
      </w:r>
      <w:r w:rsidRPr="001C3676">
        <w:rPr>
          <w:rFonts w:eastAsia="Calibri"/>
          <w:b/>
          <w:i/>
          <w:szCs w:val="24"/>
          <w:lang w:val="lt-LT" w:eastAsia="en-US"/>
        </w:rPr>
        <w:t xml:space="preserve"> Už Sutarties vykdymą Užsakovo paskirtas atsakingas asmuo: pareigos, vardas, pavardė, kontaktai.</w:t>
      </w:r>
    </w:p>
    <w:p w14:paraId="1D14BE82" w14:textId="1E2861A8" w:rsidR="00180FAC" w:rsidRPr="001C3676" w:rsidRDefault="00180FAC" w:rsidP="0073026C">
      <w:pPr>
        <w:ind w:left="993" w:firstLine="1154"/>
        <w:jc w:val="both"/>
        <w:rPr>
          <w:rFonts w:eastAsia="Calibri"/>
          <w:b/>
          <w:i/>
          <w:szCs w:val="24"/>
          <w:lang w:val="lt-LT" w:eastAsia="en-US"/>
        </w:rPr>
      </w:pPr>
      <w:r w:rsidRPr="001C3676">
        <w:rPr>
          <w:rFonts w:eastAsia="Calibri"/>
          <w:szCs w:val="24"/>
          <w:lang w:val="lt-LT" w:eastAsia="en-US"/>
        </w:rPr>
        <w:t>8.</w:t>
      </w:r>
      <w:r w:rsidR="005F058B" w:rsidRPr="001C3676">
        <w:rPr>
          <w:rFonts w:eastAsia="Calibri"/>
          <w:szCs w:val="24"/>
          <w:lang w:val="lt-LT" w:eastAsia="en-US"/>
        </w:rPr>
        <w:t>7</w:t>
      </w:r>
      <w:r w:rsidRPr="001C3676">
        <w:rPr>
          <w:rFonts w:eastAsia="Calibri"/>
          <w:szCs w:val="24"/>
          <w:lang w:val="lt-LT" w:eastAsia="en-US"/>
        </w:rPr>
        <w:t>.</w:t>
      </w:r>
      <w:r w:rsidRPr="001C3676">
        <w:rPr>
          <w:rFonts w:eastAsia="Calibri"/>
          <w:b/>
          <w:i/>
          <w:szCs w:val="24"/>
          <w:lang w:val="lt-LT" w:eastAsia="en-US"/>
        </w:rPr>
        <w:t xml:space="preserve"> Už Sutarties vykdymą Vykdytojo paskirtas atsakingas asmuo: pareigos, vardas, pavardė, kontaktai.</w:t>
      </w:r>
    </w:p>
    <w:p w14:paraId="3FDD4184" w14:textId="7861BD1F" w:rsidR="00180FAC" w:rsidRPr="001C3676" w:rsidRDefault="00180FAC" w:rsidP="00717CBC">
      <w:pPr>
        <w:ind w:left="851" w:firstLine="1296"/>
        <w:jc w:val="both"/>
        <w:rPr>
          <w:rFonts w:eastAsia="Calibri"/>
          <w:b/>
          <w:i/>
          <w:szCs w:val="24"/>
          <w:lang w:val="lt-LT" w:eastAsia="en-US"/>
        </w:rPr>
      </w:pPr>
      <w:r w:rsidRPr="001C3676">
        <w:rPr>
          <w:rFonts w:eastAsia="Calibri"/>
          <w:szCs w:val="24"/>
          <w:lang w:val="lt-LT" w:eastAsia="en-US"/>
        </w:rPr>
        <w:t>8.</w:t>
      </w:r>
      <w:r w:rsidR="005F058B" w:rsidRPr="001C3676">
        <w:rPr>
          <w:rFonts w:eastAsia="Calibri"/>
          <w:szCs w:val="24"/>
          <w:lang w:val="lt-LT" w:eastAsia="en-US"/>
        </w:rPr>
        <w:t>8</w:t>
      </w:r>
      <w:r w:rsidRPr="001C3676">
        <w:rPr>
          <w:rFonts w:eastAsia="Calibri"/>
          <w:szCs w:val="24"/>
          <w:lang w:val="lt-LT" w:eastAsia="en-US"/>
        </w:rPr>
        <w:t>. Sutarties priedai yra neatskiriamos Sutarties dalys:</w:t>
      </w:r>
    </w:p>
    <w:p w14:paraId="262738F3" w14:textId="37C67A49" w:rsidR="00180FAC" w:rsidRPr="001C3676" w:rsidRDefault="00180FAC" w:rsidP="00717CBC">
      <w:pPr>
        <w:ind w:left="851" w:right="98" w:firstLine="1296"/>
        <w:jc w:val="both"/>
        <w:rPr>
          <w:rFonts w:eastAsia="Calibri"/>
          <w:lang w:val="lt-LT" w:eastAsia="en-US"/>
        </w:rPr>
      </w:pPr>
      <w:r w:rsidRPr="001C3676">
        <w:rPr>
          <w:rFonts w:eastAsia="Calibri"/>
          <w:lang w:val="lt-LT" w:eastAsia="en-US"/>
        </w:rPr>
        <w:t>8.</w:t>
      </w:r>
      <w:r w:rsidR="005F058B" w:rsidRPr="001C3676">
        <w:rPr>
          <w:rFonts w:eastAsia="Calibri"/>
          <w:lang w:val="lt-LT" w:eastAsia="en-US"/>
        </w:rPr>
        <w:t>8</w:t>
      </w:r>
      <w:r w:rsidRPr="001C3676">
        <w:rPr>
          <w:rFonts w:eastAsia="Calibri"/>
          <w:lang w:val="lt-LT" w:eastAsia="en-US"/>
        </w:rPr>
        <w:t>.1. Sutarties priedas: Techninė specifikacija (</w:t>
      </w:r>
      <w:r w:rsidR="005F058B" w:rsidRPr="001C3676">
        <w:rPr>
          <w:rFonts w:eastAsia="Calibri"/>
          <w:lang w:val="lt-LT" w:eastAsia="en-US"/>
        </w:rPr>
        <w:t xml:space="preserve">1 </w:t>
      </w:r>
      <w:r w:rsidRPr="001C3676">
        <w:rPr>
          <w:rFonts w:eastAsia="Calibri"/>
          <w:lang w:val="lt-LT" w:eastAsia="en-US"/>
        </w:rPr>
        <w:t>priedas).</w:t>
      </w:r>
    </w:p>
    <w:p w14:paraId="51724050" w14:textId="6179F2BA" w:rsidR="005F058B" w:rsidRPr="001C3676" w:rsidRDefault="005F058B" w:rsidP="00717CBC">
      <w:pPr>
        <w:ind w:left="851" w:right="98" w:firstLine="1296"/>
        <w:jc w:val="both"/>
        <w:rPr>
          <w:rFonts w:eastAsia="Calibri"/>
          <w:lang w:val="lt-LT" w:eastAsia="en-US"/>
        </w:rPr>
      </w:pPr>
      <w:r w:rsidRPr="001C3676">
        <w:rPr>
          <w:rFonts w:eastAsia="Calibri"/>
          <w:lang w:val="lt-LT" w:eastAsia="en-US"/>
        </w:rPr>
        <w:t xml:space="preserve">8.8.2. </w:t>
      </w:r>
      <w:r w:rsidR="00C81EEB" w:rsidRPr="001C3676">
        <w:rPr>
          <w:rFonts w:eastAsia="Calibri"/>
          <w:lang w:val="lt-LT" w:eastAsia="en-US"/>
        </w:rPr>
        <w:t>Sutarties priedas: Maisto priėmimo perdavimo aktas (2 priedas).</w:t>
      </w:r>
    </w:p>
    <w:p w14:paraId="541B745F" w14:textId="5F20866D" w:rsidR="005F058B" w:rsidRPr="00C3447C" w:rsidRDefault="005F058B" w:rsidP="00717CBC">
      <w:pPr>
        <w:ind w:left="851" w:right="98" w:firstLine="1296"/>
        <w:jc w:val="both"/>
        <w:rPr>
          <w:rFonts w:eastAsia="Calibri"/>
          <w:lang w:val="lt-LT" w:eastAsia="en-US"/>
        </w:rPr>
      </w:pPr>
      <w:r w:rsidRPr="001C3676">
        <w:rPr>
          <w:rFonts w:eastAsia="Calibri"/>
          <w:lang w:val="lt-LT" w:eastAsia="en-US"/>
        </w:rPr>
        <w:t xml:space="preserve">8.8.3. </w:t>
      </w:r>
      <w:r w:rsidR="00C81EEB" w:rsidRPr="001C3676">
        <w:rPr>
          <w:rFonts w:eastAsia="Calibri"/>
          <w:lang w:val="lt-LT" w:eastAsia="en-US"/>
        </w:rPr>
        <w:t xml:space="preserve">Sutarties priedas: </w:t>
      </w:r>
      <w:r w:rsidR="001C3676" w:rsidRPr="001C3676">
        <w:rPr>
          <w:rFonts w:eastAsia="Calibri"/>
          <w:lang w:val="lt-LT" w:eastAsia="en-US"/>
        </w:rPr>
        <w:t>Perspektyvinis</w:t>
      </w:r>
      <w:r w:rsidR="00C81EEB" w:rsidRPr="001C3676">
        <w:rPr>
          <w:rFonts w:eastAsia="Calibri"/>
          <w:lang w:val="lt-LT" w:eastAsia="en-US"/>
        </w:rPr>
        <w:t xml:space="preserve"> valgiaraštis (3 priedas).</w:t>
      </w:r>
    </w:p>
    <w:p w14:paraId="350F104F" w14:textId="77777777" w:rsidR="00717CBC" w:rsidRPr="00180FAC" w:rsidRDefault="00717CBC" w:rsidP="00180FAC">
      <w:pPr>
        <w:ind w:right="98" w:firstLine="1296"/>
        <w:jc w:val="both"/>
        <w:rPr>
          <w:rFonts w:eastAsia="Calibri"/>
          <w:b/>
          <w:i/>
          <w:lang w:val="lt-LT" w:eastAsia="en-US"/>
        </w:rPr>
      </w:pPr>
    </w:p>
    <w:p w14:paraId="58CD7B8F" w14:textId="77777777" w:rsidR="001C3676" w:rsidRDefault="001C3676" w:rsidP="00717CBC">
      <w:pPr>
        <w:tabs>
          <w:tab w:val="left" w:pos="1259"/>
        </w:tabs>
        <w:jc w:val="center"/>
        <w:rPr>
          <w:rFonts w:cs="Arial"/>
          <w:b/>
          <w:lang w:val="lt-LT"/>
        </w:rPr>
      </w:pPr>
    </w:p>
    <w:p w14:paraId="02109DC1" w14:textId="4193A92A" w:rsidR="00180FAC" w:rsidRDefault="00180FAC" w:rsidP="00717CBC">
      <w:pPr>
        <w:tabs>
          <w:tab w:val="left" w:pos="1259"/>
        </w:tabs>
        <w:jc w:val="center"/>
        <w:rPr>
          <w:rFonts w:cs="Arial"/>
          <w:b/>
          <w:lang w:val="lt-LT"/>
        </w:rPr>
      </w:pPr>
      <w:r w:rsidRPr="00180FAC">
        <w:rPr>
          <w:rFonts w:cs="Arial"/>
          <w:b/>
          <w:lang w:val="lt-LT"/>
        </w:rPr>
        <w:lastRenderedPageBreak/>
        <w:t>IX. ŠALIŲ REKVIZITAI</w:t>
      </w:r>
    </w:p>
    <w:p w14:paraId="02E13C44" w14:textId="77777777" w:rsidR="00717CBC" w:rsidRPr="00180FAC" w:rsidRDefault="00717CBC" w:rsidP="00180FAC">
      <w:pPr>
        <w:tabs>
          <w:tab w:val="left" w:pos="1259"/>
        </w:tabs>
        <w:jc w:val="center"/>
        <w:rPr>
          <w:rFonts w:cs="Arial"/>
          <w:b/>
          <w:lang w:val="lt-LT"/>
        </w:rPr>
      </w:pPr>
    </w:p>
    <w:tbl>
      <w:tblPr>
        <w:tblW w:w="0" w:type="auto"/>
        <w:tblLook w:val="01E0" w:firstRow="1" w:lastRow="1" w:firstColumn="1" w:lastColumn="1" w:noHBand="0" w:noVBand="0"/>
      </w:tblPr>
      <w:tblGrid>
        <w:gridCol w:w="4875"/>
        <w:gridCol w:w="4978"/>
      </w:tblGrid>
      <w:tr w:rsidR="00180FAC" w:rsidRPr="007831B0" w14:paraId="75123568" w14:textId="77777777" w:rsidTr="00135305">
        <w:trPr>
          <w:trHeight w:val="3525"/>
        </w:trPr>
        <w:tc>
          <w:tcPr>
            <w:tcW w:w="4875" w:type="dxa"/>
          </w:tcPr>
          <w:p w14:paraId="5280A0CC" w14:textId="77777777" w:rsidR="00180FAC" w:rsidRPr="00180FAC" w:rsidRDefault="00180FAC" w:rsidP="0073026C">
            <w:pPr>
              <w:ind w:left="746" w:firstLine="142"/>
              <w:jc w:val="both"/>
              <w:rPr>
                <w:lang w:val="lt-LT"/>
              </w:rPr>
            </w:pPr>
            <w:r w:rsidRPr="00180FAC">
              <w:rPr>
                <w:b/>
                <w:lang w:val="lt-LT"/>
              </w:rPr>
              <w:t>UŽSAKOVAS</w:t>
            </w:r>
          </w:p>
          <w:p w14:paraId="2BA587FB" w14:textId="77777777" w:rsidR="00180FAC" w:rsidRPr="00180FAC" w:rsidRDefault="00180FAC" w:rsidP="0073026C">
            <w:pPr>
              <w:overflowPunct w:val="0"/>
              <w:ind w:left="746" w:firstLine="142"/>
              <w:jc w:val="both"/>
              <w:rPr>
                <w:b/>
                <w:bCs/>
                <w:i/>
                <w:iCs/>
                <w:szCs w:val="24"/>
                <w:lang w:val="lt-LT" w:eastAsia="zh-CN"/>
              </w:rPr>
            </w:pPr>
            <w:r w:rsidRPr="00180FAC">
              <w:rPr>
                <w:b/>
                <w:bCs/>
                <w:i/>
                <w:iCs/>
                <w:szCs w:val="24"/>
                <w:lang w:val="lt-LT" w:eastAsia="zh-CN"/>
              </w:rPr>
              <w:t>Pavadinimas</w:t>
            </w:r>
          </w:p>
          <w:p w14:paraId="085E78CF" w14:textId="77777777" w:rsidR="00180FAC" w:rsidRPr="00180FAC" w:rsidRDefault="00180FAC" w:rsidP="0073026C">
            <w:pPr>
              <w:overflowPunct w:val="0"/>
              <w:ind w:left="746" w:firstLine="142"/>
              <w:jc w:val="both"/>
              <w:rPr>
                <w:bCs/>
                <w:i/>
                <w:iCs/>
                <w:szCs w:val="24"/>
                <w:lang w:val="lt-LT" w:eastAsia="zh-CN"/>
              </w:rPr>
            </w:pPr>
            <w:r w:rsidRPr="00180FAC">
              <w:rPr>
                <w:bCs/>
                <w:i/>
                <w:iCs/>
                <w:szCs w:val="24"/>
                <w:lang w:val="lt-LT" w:eastAsia="zh-CN"/>
              </w:rPr>
              <w:t xml:space="preserve">Įstaigos kodas </w:t>
            </w:r>
          </w:p>
          <w:p w14:paraId="2B4D61C3" w14:textId="77777777" w:rsidR="00180FAC" w:rsidRPr="00180FAC" w:rsidRDefault="00180FAC" w:rsidP="0073026C">
            <w:pPr>
              <w:overflowPunct w:val="0"/>
              <w:ind w:left="746" w:firstLine="142"/>
              <w:jc w:val="both"/>
              <w:rPr>
                <w:bCs/>
                <w:i/>
                <w:iCs/>
                <w:szCs w:val="24"/>
                <w:lang w:val="lt-LT" w:eastAsia="zh-CN"/>
              </w:rPr>
            </w:pPr>
            <w:r w:rsidRPr="00180FAC">
              <w:rPr>
                <w:bCs/>
                <w:i/>
                <w:iCs/>
                <w:szCs w:val="24"/>
                <w:lang w:val="lt-LT" w:eastAsia="zh-CN"/>
              </w:rPr>
              <w:t>Adresas</w:t>
            </w:r>
          </w:p>
          <w:p w14:paraId="52AC3108" w14:textId="77777777" w:rsidR="00180FAC" w:rsidRPr="00180FAC" w:rsidRDefault="00180FAC" w:rsidP="0073026C">
            <w:pPr>
              <w:overflowPunct w:val="0"/>
              <w:ind w:left="746" w:firstLine="142"/>
              <w:jc w:val="both"/>
              <w:rPr>
                <w:bCs/>
                <w:i/>
                <w:iCs/>
                <w:szCs w:val="24"/>
                <w:lang w:val="lt-LT" w:eastAsia="zh-CN"/>
              </w:rPr>
            </w:pPr>
            <w:r w:rsidRPr="00180FAC">
              <w:rPr>
                <w:bCs/>
                <w:i/>
                <w:iCs/>
                <w:szCs w:val="24"/>
                <w:lang w:val="lt-LT" w:eastAsia="zh-CN"/>
              </w:rPr>
              <w:t>PVM mokėtojo kodas:</w:t>
            </w:r>
          </w:p>
          <w:p w14:paraId="32E1ECC7" w14:textId="77777777" w:rsidR="00180FAC" w:rsidRPr="00180FAC" w:rsidRDefault="00180FAC" w:rsidP="0073026C">
            <w:pPr>
              <w:widowControl w:val="0"/>
              <w:tabs>
                <w:tab w:val="left" w:pos="720"/>
              </w:tabs>
              <w:autoSpaceDE w:val="0"/>
              <w:autoSpaceDN w:val="0"/>
              <w:adjustRightInd w:val="0"/>
              <w:ind w:left="746" w:firstLine="142"/>
              <w:jc w:val="both"/>
              <w:rPr>
                <w:rFonts w:eastAsia="Calibri"/>
                <w:i/>
                <w:szCs w:val="24"/>
                <w:lang w:val="lt-LT" w:eastAsia="en-US"/>
              </w:rPr>
            </w:pPr>
            <w:r w:rsidRPr="00180FAC">
              <w:rPr>
                <w:bCs/>
                <w:i/>
                <w:iCs/>
                <w:szCs w:val="24"/>
                <w:lang w:val="lt-LT" w:eastAsia="zh-CN"/>
              </w:rPr>
              <w:t>A. s.</w:t>
            </w:r>
            <w:r w:rsidRPr="00180FAC">
              <w:rPr>
                <w:i/>
                <w:sz w:val="22"/>
                <w:lang w:val="lt-LT" w:eastAsia="zh-CN"/>
              </w:rPr>
              <w:t xml:space="preserve"> </w:t>
            </w:r>
            <w:r w:rsidRPr="00180FAC">
              <w:rPr>
                <w:rFonts w:eastAsia="Calibri"/>
                <w:i/>
                <w:szCs w:val="24"/>
                <w:lang w:val="lt-LT" w:eastAsia="en-US"/>
              </w:rPr>
              <w:t>Sąskaitos Nr.</w:t>
            </w:r>
          </w:p>
          <w:p w14:paraId="20456536" w14:textId="77777777" w:rsidR="00180FAC" w:rsidRPr="00180FAC" w:rsidRDefault="00180FAC" w:rsidP="0073026C">
            <w:pPr>
              <w:ind w:left="746" w:firstLine="142"/>
              <w:jc w:val="both"/>
              <w:rPr>
                <w:rFonts w:eastAsia="Calibri"/>
                <w:i/>
                <w:szCs w:val="24"/>
                <w:lang w:val="lt-LT" w:eastAsia="en-US"/>
              </w:rPr>
            </w:pPr>
            <w:r w:rsidRPr="00180FAC">
              <w:rPr>
                <w:rFonts w:eastAsia="Calibri"/>
                <w:i/>
                <w:szCs w:val="24"/>
                <w:lang w:val="lt-LT" w:eastAsia="en-US"/>
              </w:rPr>
              <w:t>Banko pavadinimas, banko kodas</w:t>
            </w:r>
          </w:p>
          <w:p w14:paraId="21489712" w14:textId="77777777" w:rsidR="00180FAC" w:rsidRPr="00180FAC" w:rsidRDefault="00180FAC" w:rsidP="0073026C">
            <w:pPr>
              <w:overflowPunct w:val="0"/>
              <w:ind w:left="746" w:firstLine="142"/>
              <w:jc w:val="both"/>
              <w:rPr>
                <w:bCs/>
                <w:i/>
                <w:iCs/>
                <w:szCs w:val="24"/>
                <w:lang w:val="lt-LT" w:eastAsia="zh-CN"/>
              </w:rPr>
            </w:pPr>
            <w:r w:rsidRPr="00180FAC">
              <w:rPr>
                <w:bCs/>
                <w:i/>
                <w:iCs/>
                <w:szCs w:val="24"/>
                <w:lang w:val="lt-LT" w:eastAsia="zh-CN"/>
              </w:rPr>
              <w:t xml:space="preserve">Tel. </w:t>
            </w:r>
          </w:p>
          <w:p w14:paraId="78D847D5" w14:textId="77777777" w:rsidR="00180FAC" w:rsidRPr="00180FAC" w:rsidRDefault="00180FAC" w:rsidP="0073026C">
            <w:pPr>
              <w:overflowPunct w:val="0"/>
              <w:ind w:left="746" w:firstLine="142"/>
              <w:jc w:val="both"/>
              <w:rPr>
                <w:rFonts w:ascii="Calibri" w:eastAsia="Calibri" w:hAnsi="Calibri"/>
                <w:i/>
                <w:sz w:val="22"/>
                <w:szCs w:val="22"/>
                <w:lang w:val="lt-LT" w:eastAsia="en-US"/>
              </w:rPr>
            </w:pPr>
            <w:r w:rsidRPr="00180FAC">
              <w:rPr>
                <w:bCs/>
                <w:i/>
                <w:iCs/>
                <w:szCs w:val="24"/>
                <w:lang w:val="lt-LT" w:eastAsia="zh-CN"/>
              </w:rPr>
              <w:t xml:space="preserve">El. p. </w:t>
            </w:r>
          </w:p>
          <w:p w14:paraId="1C489C5C" w14:textId="77777777" w:rsidR="00180FAC" w:rsidRPr="00180FAC" w:rsidRDefault="00180FAC" w:rsidP="00180FAC">
            <w:pPr>
              <w:overflowPunct w:val="0"/>
              <w:ind w:left="746" w:hanging="746"/>
              <w:jc w:val="both"/>
              <w:rPr>
                <w:rFonts w:ascii="Calibri" w:eastAsia="Calibri" w:hAnsi="Calibri"/>
                <w:i/>
                <w:sz w:val="22"/>
                <w:szCs w:val="22"/>
                <w:lang w:val="lt-LT" w:eastAsia="en-US"/>
              </w:rPr>
            </w:pPr>
          </w:p>
          <w:p w14:paraId="28A33124" w14:textId="77777777" w:rsidR="00180FAC" w:rsidRPr="00180FAC" w:rsidRDefault="00180FAC" w:rsidP="0073026C">
            <w:pPr>
              <w:tabs>
                <w:tab w:val="left" w:pos="720"/>
                <w:tab w:val="left" w:pos="900"/>
              </w:tabs>
              <w:spacing w:line="276" w:lineRule="auto"/>
              <w:ind w:left="746" w:firstLine="142"/>
              <w:jc w:val="both"/>
              <w:rPr>
                <w:bCs/>
                <w:i/>
                <w:iCs/>
                <w:szCs w:val="24"/>
                <w:lang w:val="lt-LT" w:eastAsia="en-US"/>
              </w:rPr>
            </w:pPr>
            <w:r w:rsidRPr="00180FAC">
              <w:rPr>
                <w:bCs/>
                <w:i/>
                <w:iCs/>
                <w:szCs w:val="24"/>
                <w:lang w:val="lt-LT" w:eastAsia="en-US"/>
              </w:rPr>
              <w:t>pareigos</w:t>
            </w:r>
          </w:p>
          <w:p w14:paraId="17A10301" w14:textId="77777777" w:rsidR="00180FAC" w:rsidRPr="00180FAC" w:rsidRDefault="00180FAC" w:rsidP="0073026C">
            <w:pPr>
              <w:tabs>
                <w:tab w:val="left" w:pos="720"/>
                <w:tab w:val="left" w:pos="900"/>
              </w:tabs>
              <w:spacing w:line="276" w:lineRule="auto"/>
              <w:ind w:left="746" w:firstLine="142"/>
              <w:jc w:val="both"/>
              <w:rPr>
                <w:bCs/>
                <w:i/>
                <w:iCs/>
                <w:szCs w:val="24"/>
                <w:lang w:val="lt-LT" w:eastAsia="en-US"/>
              </w:rPr>
            </w:pPr>
            <w:r w:rsidRPr="00180FAC">
              <w:rPr>
                <w:i/>
                <w:szCs w:val="24"/>
                <w:lang w:val="lt-LT"/>
              </w:rPr>
              <w:t>____________________________</w:t>
            </w:r>
          </w:p>
          <w:p w14:paraId="16FCF76F" w14:textId="77777777" w:rsidR="00180FAC" w:rsidRPr="00180FAC" w:rsidRDefault="00180FAC" w:rsidP="0073026C">
            <w:pPr>
              <w:overflowPunct w:val="0"/>
              <w:ind w:left="746" w:firstLine="142"/>
              <w:jc w:val="both"/>
              <w:rPr>
                <w:bCs/>
                <w:i/>
                <w:iCs/>
                <w:szCs w:val="24"/>
                <w:lang w:val="lt-LT" w:eastAsia="zh-CN"/>
              </w:rPr>
            </w:pPr>
            <w:r w:rsidRPr="00180FAC">
              <w:rPr>
                <w:bCs/>
                <w:i/>
                <w:iCs/>
                <w:szCs w:val="24"/>
                <w:lang w:val="lt-LT" w:eastAsia="en-US"/>
              </w:rPr>
              <w:t>Vardas, pavardė</w:t>
            </w:r>
          </w:p>
          <w:p w14:paraId="01AD2E67" w14:textId="77777777" w:rsidR="00180FAC" w:rsidRPr="00180FAC" w:rsidRDefault="00180FAC" w:rsidP="00180FAC">
            <w:pPr>
              <w:tabs>
                <w:tab w:val="left" w:pos="1259"/>
              </w:tabs>
              <w:ind w:left="746" w:hanging="746"/>
              <w:rPr>
                <w:rFonts w:cs="Arial"/>
                <w:lang w:val="lt-LT"/>
              </w:rPr>
            </w:pPr>
          </w:p>
        </w:tc>
        <w:tc>
          <w:tcPr>
            <w:tcW w:w="4978" w:type="dxa"/>
          </w:tcPr>
          <w:tbl>
            <w:tblPr>
              <w:tblW w:w="0" w:type="auto"/>
              <w:tblLook w:val="01E0" w:firstRow="1" w:lastRow="1" w:firstColumn="1" w:lastColumn="1" w:noHBand="0" w:noVBand="0"/>
            </w:tblPr>
            <w:tblGrid>
              <w:gridCol w:w="4762"/>
            </w:tblGrid>
            <w:tr w:rsidR="00180FAC" w:rsidRPr="007831B0" w14:paraId="00182CDA" w14:textId="77777777" w:rsidTr="00135305">
              <w:tc>
                <w:tcPr>
                  <w:tcW w:w="5094" w:type="dxa"/>
                </w:tcPr>
                <w:p w14:paraId="6BD9C70F" w14:textId="77777777" w:rsidR="00180FAC" w:rsidRPr="00180FAC" w:rsidRDefault="00180FAC" w:rsidP="0073026C">
                  <w:pPr>
                    <w:ind w:left="746" w:firstLine="406"/>
                    <w:jc w:val="both"/>
                    <w:rPr>
                      <w:b/>
                      <w:lang w:val="lt-LT"/>
                    </w:rPr>
                  </w:pPr>
                  <w:r w:rsidRPr="00180FAC">
                    <w:rPr>
                      <w:b/>
                      <w:lang w:val="lt-LT"/>
                    </w:rPr>
                    <w:t>VYKDYTOJAS</w:t>
                  </w:r>
                </w:p>
                <w:p w14:paraId="1CB679A6" w14:textId="77777777" w:rsidR="00180FAC" w:rsidRPr="00180FAC" w:rsidRDefault="00180FAC" w:rsidP="0073026C">
                  <w:pPr>
                    <w:overflowPunct w:val="0"/>
                    <w:ind w:left="746" w:firstLine="406"/>
                    <w:jc w:val="both"/>
                    <w:rPr>
                      <w:b/>
                      <w:bCs/>
                      <w:i/>
                      <w:iCs/>
                      <w:szCs w:val="24"/>
                      <w:lang w:val="lt-LT" w:eastAsia="zh-CN"/>
                    </w:rPr>
                  </w:pPr>
                  <w:r w:rsidRPr="00180FAC">
                    <w:rPr>
                      <w:b/>
                      <w:bCs/>
                      <w:i/>
                      <w:iCs/>
                      <w:szCs w:val="24"/>
                      <w:lang w:val="lt-LT" w:eastAsia="zh-CN"/>
                    </w:rPr>
                    <w:t>Pavadinimas</w:t>
                  </w:r>
                </w:p>
                <w:p w14:paraId="1F658EC7" w14:textId="77777777" w:rsidR="00180FAC" w:rsidRPr="00180FAC" w:rsidRDefault="00180FAC" w:rsidP="0073026C">
                  <w:pPr>
                    <w:overflowPunct w:val="0"/>
                    <w:ind w:left="746" w:firstLine="406"/>
                    <w:jc w:val="both"/>
                    <w:rPr>
                      <w:bCs/>
                      <w:i/>
                      <w:iCs/>
                      <w:szCs w:val="24"/>
                      <w:lang w:val="lt-LT" w:eastAsia="zh-CN"/>
                    </w:rPr>
                  </w:pPr>
                  <w:r w:rsidRPr="00180FAC">
                    <w:rPr>
                      <w:bCs/>
                      <w:i/>
                      <w:iCs/>
                      <w:szCs w:val="24"/>
                      <w:lang w:val="lt-LT" w:eastAsia="zh-CN"/>
                    </w:rPr>
                    <w:t xml:space="preserve">Įstaigos kodas </w:t>
                  </w:r>
                </w:p>
                <w:p w14:paraId="162327FC" w14:textId="77777777" w:rsidR="00180FAC" w:rsidRPr="00180FAC" w:rsidRDefault="00180FAC" w:rsidP="0073026C">
                  <w:pPr>
                    <w:overflowPunct w:val="0"/>
                    <w:ind w:left="746" w:firstLine="406"/>
                    <w:jc w:val="both"/>
                    <w:rPr>
                      <w:bCs/>
                      <w:i/>
                      <w:iCs/>
                      <w:szCs w:val="24"/>
                      <w:lang w:val="lt-LT" w:eastAsia="zh-CN"/>
                    </w:rPr>
                  </w:pPr>
                  <w:r w:rsidRPr="00180FAC">
                    <w:rPr>
                      <w:bCs/>
                      <w:i/>
                      <w:iCs/>
                      <w:szCs w:val="24"/>
                      <w:lang w:val="lt-LT" w:eastAsia="zh-CN"/>
                    </w:rPr>
                    <w:t>Adresas</w:t>
                  </w:r>
                </w:p>
                <w:p w14:paraId="5DC1B128" w14:textId="77777777" w:rsidR="00180FAC" w:rsidRPr="00180FAC" w:rsidRDefault="00180FAC" w:rsidP="0073026C">
                  <w:pPr>
                    <w:overflowPunct w:val="0"/>
                    <w:ind w:left="746" w:firstLine="406"/>
                    <w:jc w:val="both"/>
                    <w:rPr>
                      <w:bCs/>
                      <w:i/>
                      <w:iCs/>
                      <w:szCs w:val="24"/>
                      <w:lang w:val="lt-LT" w:eastAsia="zh-CN"/>
                    </w:rPr>
                  </w:pPr>
                  <w:r w:rsidRPr="00180FAC">
                    <w:rPr>
                      <w:bCs/>
                      <w:i/>
                      <w:iCs/>
                      <w:szCs w:val="24"/>
                      <w:lang w:val="lt-LT" w:eastAsia="zh-CN"/>
                    </w:rPr>
                    <w:t>PVM mokėtojo kodas:</w:t>
                  </w:r>
                </w:p>
                <w:p w14:paraId="6AB637BA" w14:textId="77777777" w:rsidR="00180FAC" w:rsidRPr="00180FAC" w:rsidRDefault="00180FAC" w:rsidP="0073026C">
                  <w:pPr>
                    <w:widowControl w:val="0"/>
                    <w:tabs>
                      <w:tab w:val="left" w:pos="720"/>
                    </w:tabs>
                    <w:autoSpaceDE w:val="0"/>
                    <w:autoSpaceDN w:val="0"/>
                    <w:adjustRightInd w:val="0"/>
                    <w:ind w:left="746" w:firstLine="406"/>
                    <w:jc w:val="both"/>
                    <w:rPr>
                      <w:rFonts w:eastAsia="Calibri"/>
                      <w:i/>
                      <w:szCs w:val="24"/>
                      <w:lang w:val="lt-LT" w:eastAsia="en-US"/>
                    </w:rPr>
                  </w:pPr>
                  <w:r w:rsidRPr="00180FAC">
                    <w:rPr>
                      <w:bCs/>
                      <w:i/>
                      <w:iCs/>
                      <w:szCs w:val="24"/>
                      <w:lang w:val="lt-LT" w:eastAsia="zh-CN"/>
                    </w:rPr>
                    <w:t>A. s.</w:t>
                  </w:r>
                  <w:r w:rsidRPr="00180FAC">
                    <w:rPr>
                      <w:i/>
                      <w:sz w:val="22"/>
                      <w:lang w:val="lt-LT" w:eastAsia="zh-CN"/>
                    </w:rPr>
                    <w:t xml:space="preserve"> </w:t>
                  </w:r>
                  <w:r w:rsidRPr="00180FAC">
                    <w:rPr>
                      <w:rFonts w:eastAsia="Calibri"/>
                      <w:i/>
                      <w:szCs w:val="24"/>
                      <w:lang w:val="lt-LT" w:eastAsia="en-US"/>
                    </w:rPr>
                    <w:t>Sąskaitos Nr.</w:t>
                  </w:r>
                </w:p>
                <w:p w14:paraId="6B84BF7F" w14:textId="77777777" w:rsidR="00180FAC" w:rsidRPr="00180FAC" w:rsidRDefault="00180FAC" w:rsidP="0073026C">
                  <w:pPr>
                    <w:ind w:left="746" w:firstLine="406"/>
                    <w:jc w:val="both"/>
                    <w:rPr>
                      <w:rFonts w:eastAsia="Calibri"/>
                      <w:i/>
                      <w:szCs w:val="24"/>
                      <w:lang w:val="lt-LT" w:eastAsia="en-US"/>
                    </w:rPr>
                  </w:pPr>
                  <w:r w:rsidRPr="00180FAC">
                    <w:rPr>
                      <w:rFonts w:eastAsia="Calibri"/>
                      <w:i/>
                      <w:szCs w:val="24"/>
                      <w:lang w:val="lt-LT" w:eastAsia="en-US"/>
                    </w:rPr>
                    <w:t>Banko pavadinimas, banko kodas</w:t>
                  </w:r>
                </w:p>
                <w:p w14:paraId="5EB35EAD" w14:textId="77777777" w:rsidR="00180FAC" w:rsidRPr="00180FAC" w:rsidRDefault="00180FAC" w:rsidP="0073026C">
                  <w:pPr>
                    <w:overflowPunct w:val="0"/>
                    <w:ind w:left="746" w:firstLine="406"/>
                    <w:jc w:val="both"/>
                    <w:rPr>
                      <w:bCs/>
                      <w:i/>
                      <w:iCs/>
                      <w:szCs w:val="24"/>
                      <w:lang w:val="lt-LT" w:eastAsia="zh-CN"/>
                    </w:rPr>
                  </w:pPr>
                  <w:r w:rsidRPr="00180FAC">
                    <w:rPr>
                      <w:bCs/>
                      <w:i/>
                      <w:iCs/>
                      <w:szCs w:val="24"/>
                      <w:lang w:val="lt-LT" w:eastAsia="zh-CN"/>
                    </w:rPr>
                    <w:t xml:space="preserve">Tel. </w:t>
                  </w:r>
                </w:p>
                <w:p w14:paraId="2243F049" w14:textId="77777777" w:rsidR="00180FAC" w:rsidRPr="00180FAC" w:rsidRDefault="00180FAC" w:rsidP="0073026C">
                  <w:pPr>
                    <w:overflowPunct w:val="0"/>
                    <w:ind w:left="746" w:firstLine="406"/>
                    <w:jc w:val="both"/>
                    <w:rPr>
                      <w:rFonts w:ascii="Calibri" w:eastAsia="Calibri" w:hAnsi="Calibri"/>
                      <w:i/>
                      <w:sz w:val="22"/>
                      <w:szCs w:val="22"/>
                      <w:lang w:val="lt-LT" w:eastAsia="en-US"/>
                    </w:rPr>
                  </w:pPr>
                  <w:r w:rsidRPr="00180FAC">
                    <w:rPr>
                      <w:bCs/>
                      <w:i/>
                      <w:iCs/>
                      <w:szCs w:val="24"/>
                      <w:lang w:val="lt-LT" w:eastAsia="zh-CN"/>
                    </w:rPr>
                    <w:t xml:space="preserve">El. p. </w:t>
                  </w:r>
                </w:p>
                <w:p w14:paraId="2365E767" w14:textId="77777777" w:rsidR="00180FAC" w:rsidRPr="00180FAC" w:rsidRDefault="00180FAC" w:rsidP="00180FAC">
                  <w:pPr>
                    <w:tabs>
                      <w:tab w:val="left" w:pos="720"/>
                      <w:tab w:val="left" w:pos="900"/>
                    </w:tabs>
                    <w:spacing w:line="276" w:lineRule="auto"/>
                    <w:ind w:left="746" w:hanging="746"/>
                    <w:jc w:val="both"/>
                    <w:rPr>
                      <w:bCs/>
                      <w:i/>
                      <w:iCs/>
                      <w:szCs w:val="24"/>
                      <w:lang w:val="lt-LT" w:eastAsia="en-US"/>
                    </w:rPr>
                  </w:pPr>
                </w:p>
                <w:p w14:paraId="176B2DD1" w14:textId="77777777" w:rsidR="00180FAC" w:rsidRPr="00180FAC" w:rsidRDefault="00180FAC" w:rsidP="0073026C">
                  <w:pPr>
                    <w:tabs>
                      <w:tab w:val="left" w:pos="720"/>
                      <w:tab w:val="left" w:pos="900"/>
                    </w:tabs>
                    <w:spacing w:line="276" w:lineRule="auto"/>
                    <w:ind w:left="746" w:firstLine="406"/>
                    <w:jc w:val="both"/>
                    <w:rPr>
                      <w:bCs/>
                      <w:i/>
                      <w:iCs/>
                      <w:szCs w:val="24"/>
                      <w:lang w:val="lt-LT" w:eastAsia="en-US"/>
                    </w:rPr>
                  </w:pPr>
                  <w:r w:rsidRPr="00180FAC">
                    <w:rPr>
                      <w:bCs/>
                      <w:i/>
                      <w:iCs/>
                      <w:szCs w:val="24"/>
                      <w:lang w:val="lt-LT" w:eastAsia="en-US"/>
                    </w:rPr>
                    <w:t>pareigos</w:t>
                  </w:r>
                </w:p>
                <w:p w14:paraId="05C964C6" w14:textId="77777777" w:rsidR="00180FAC" w:rsidRPr="00180FAC" w:rsidRDefault="00180FAC" w:rsidP="0073026C">
                  <w:pPr>
                    <w:tabs>
                      <w:tab w:val="left" w:pos="720"/>
                      <w:tab w:val="left" w:pos="900"/>
                    </w:tabs>
                    <w:spacing w:line="276" w:lineRule="auto"/>
                    <w:ind w:left="746" w:firstLine="406"/>
                    <w:jc w:val="both"/>
                    <w:rPr>
                      <w:bCs/>
                      <w:i/>
                      <w:iCs/>
                      <w:szCs w:val="24"/>
                      <w:lang w:val="lt-LT" w:eastAsia="en-US"/>
                    </w:rPr>
                  </w:pPr>
                  <w:r w:rsidRPr="00180FAC">
                    <w:rPr>
                      <w:i/>
                      <w:szCs w:val="24"/>
                      <w:lang w:val="lt-LT"/>
                    </w:rPr>
                    <w:t>____________________________</w:t>
                  </w:r>
                </w:p>
                <w:p w14:paraId="1A2BBC1A" w14:textId="77777777" w:rsidR="00180FAC" w:rsidRPr="00180FAC" w:rsidRDefault="00180FAC" w:rsidP="0073026C">
                  <w:pPr>
                    <w:overflowPunct w:val="0"/>
                    <w:ind w:left="746" w:firstLine="406"/>
                    <w:jc w:val="both"/>
                    <w:rPr>
                      <w:bCs/>
                      <w:i/>
                      <w:iCs/>
                      <w:szCs w:val="24"/>
                      <w:lang w:val="lt-LT" w:eastAsia="zh-CN"/>
                    </w:rPr>
                  </w:pPr>
                  <w:r w:rsidRPr="00180FAC">
                    <w:rPr>
                      <w:bCs/>
                      <w:i/>
                      <w:iCs/>
                      <w:szCs w:val="24"/>
                      <w:lang w:val="lt-LT" w:eastAsia="en-US"/>
                    </w:rPr>
                    <w:t>Vardas, pavardė</w:t>
                  </w:r>
                </w:p>
                <w:p w14:paraId="1ADBDF74" w14:textId="77777777" w:rsidR="00180FAC" w:rsidRPr="00180FAC" w:rsidRDefault="00180FAC" w:rsidP="00180FAC">
                  <w:pPr>
                    <w:ind w:left="746" w:hanging="746"/>
                    <w:jc w:val="both"/>
                    <w:rPr>
                      <w:szCs w:val="24"/>
                      <w:lang w:val="lt-LT"/>
                    </w:rPr>
                  </w:pPr>
                </w:p>
              </w:tc>
            </w:tr>
          </w:tbl>
          <w:p w14:paraId="3A7D5427" w14:textId="77777777" w:rsidR="00180FAC" w:rsidRPr="00180FAC" w:rsidRDefault="00180FAC" w:rsidP="00180FAC">
            <w:pPr>
              <w:tabs>
                <w:tab w:val="left" w:pos="1259"/>
              </w:tabs>
              <w:ind w:left="746" w:hanging="746"/>
              <w:rPr>
                <w:rFonts w:cs="Arial"/>
                <w:b/>
                <w:lang w:val="lt-LT"/>
              </w:rPr>
            </w:pPr>
          </w:p>
        </w:tc>
      </w:tr>
    </w:tbl>
    <w:p w14:paraId="518B0319" w14:textId="42D88D3F" w:rsidR="00A563FD" w:rsidRDefault="00DD6ABA" w:rsidP="00AF4E42">
      <w:pPr>
        <w:ind w:left="993" w:firstLine="1276"/>
        <w:jc w:val="both"/>
        <w:rPr>
          <w:szCs w:val="24"/>
          <w:lang w:val="lt-LT" w:eastAsia="en-US"/>
        </w:rPr>
      </w:pPr>
      <w:r>
        <w:rPr>
          <w:szCs w:val="24"/>
          <w:lang w:val="lt-LT" w:eastAsia="en-US"/>
        </w:rPr>
        <w:t xml:space="preserve">                                                                    </w:t>
      </w:r>
      <w:r w:rsidR="00F96559">
        <w:rPr>
          <w:szCs w:val="24"/>
          <w:lang w:val="lt-LT" w:eastAsia="en-US"/>
        </w:rPr>
        <w:t xml:space="preserve">      </w:t>
      </w:r>
    </w:p>
    <w:p w14:paraId="427530B7" w14:textId="77777777" w:rsidR="001C3676" w:rsidRDefault="00AF4E42" w:rsidP="00AF4E42">
      <w:pPr>
        <w:jc w:val="right"/>
        <w:rPr>
          <w:szCs w:val="24"/>
          <w:lang w:val="lt-LT" w:eastAsia="en-US"/>
        </w:rPr>
      </w:pPr>
      <w:r>
        <w:rPr>
          <w:szCs w:val="24"/>
          <w:lang w:val="lt-LT" w:eastAsia="en-US"/>
        </w:rPr>
        <w:t xml:space="preserve">           </w:t>
      </w:r>
    </w:p>
    <w:p w14:paraId="746EE685" w14:textId="77777777" w:rsidR="001C3676" w:rsidRDefault="001C3676" w:rsidP="00AF4E42">
      <w:pPr>
        <w:jc w:val="right"/>
        <w:rPr>
          <w:szCs w:val="24"/>
          <w:lang w:val="lt-LT" w:eastAsia="en-US"/>
        </w:rPr>
      </w:pPr>
    </w:p>
    <w:p w14:paraId="3D5D36B9" w14:textId="77777777" w:rsidR="001C3676" w:rsidRDefault="001C3676" w:rsidP="00AF4E42">
      <w:pPr>
        <w:jc w:val="right"/>
        <w:rPr>
          <w:szCs w:val="24"/>
          <w:lang w:val="lt-LT" w:eastAsia="en-US"/>
        </w:rPr>
      </w:pPr>
    </w:p>
    <w:p w14:paraId="471E915E" w14:textId="77777777" w:rsidR="001C3676" w:rsidRDefault="001C3676" w:rsidP="00AF4E42">
      <w:pPr>
        <w:jc w:val="right"/>
        <w:rPr>
          <w:szCs w:val="24"/>
          <w:lang w:val="lt-LT" w:eastAsia="en-US"/>
        </w:rPr>
      </w:pPr>
    </w:p>
    <w:p w14:paraId="0BF536E7" w14:textId="77777777" w:rsidR="001C3676" w:rsidRDefault="001C3676" w:rsidP="00AF4E42">
      <w:pPr>
        <w:jc w:val="right"/>
        <w:rPr>
          <w:szCs w:val="24"/>
          <w:lang w:val="lt-LT" w:eastAsia="en-US"/>
        </w:rPr>
      </w:pPr>
    </w:p>
    <w:p w14:paraId="387B3E92" w14:textId="77777777" w:rsidR="001C3676" w:rsidRDefault="001C3676" w:rsidP="00AF4E42">
      <w:pPr>
        <w:jc w:val="right"/>
        <w:rPr>
          <w:szCs w:val="24"/>
          <w:lang w:val="lt-LT" w:eastAsia="en-US"/>
        </w:rPr>
      </w:pPr>
    </w:p>
    <w:p w14:paraId="34201E5D" w14:textId="77777777" w:rsidR="001C3676" w:rsidRDefault="001C3676" w:rsidP="00AF4E42">
      <w:pPr>
        <w:jc w:val="right"/>
        <w:rPr>
          <w:szCs w:val="24"/>
          <w:lang w:val="lt-LT" w:eastAsia="en-US"/>
        </w:rPr>
      </w:pPr>
    </w:p>
    <w:p w14:paraId="6F928725" w14:textId="77777777" w:rsidR="001C3676" w:rsidRDefault="001C3676" w:rsidP="00AF4E42">
      <w:pPr>
        <w:jc w:val="right"/>
        <w:rPr>
          <w:szCs w:val="24"/>
          <w:lang w:val="lt-LT" w:eastAsia="en-US"/>
        </w:rPr>
      </w:pPr>
    </w:p>
    <w:p w14:paraId="2F60EA8A" w14:textId="77777777" w:rsidR="001C3676" w:rsidRDefault="001C3676" w:rsidP="00AF4E42">
      <w:pPr>
        <w:jc w:val="right"/>
        <w:rPr>
          <w:szCs w:val="24"/>
          <w:lang w:val="lt-LT" w:eastAsia="en-US"/>
        </w:rPr>
      </w:pPr>
    </w:p>
    <w:p w14:paraId="4321EB36" w14:textId="77777777" w:rsidR="001C3676" w:rsidRDefault="001C3676" w:rsidP="00AF4E42">
      <w:pPr>
        <w:jc w:val="right"/>
        <w:rPr>
          <w:szCs w:val="24"/>
          <w:lang w:val="lt-LT" w:eastAsia="en-US"/>
        </w:rPr>
      </w:pPr>
    </w:p>
    <w:p w14:paraId="22640CE5" w14:textId="77777777" w:rsidR="001C3676" w:rsidRDefault="001C3676" w:rsidP="00AF4E42">
      <w:pPr>
        <w:jc w:val="right"/>
        <w:rPr>
          <w:szCs w:val="24"/>
          <w:lang w:val="lt-LT" w:eastAsia="en-US"/>
        </w:rPr>
      </w:pPr>
    </w:p>
    <w:p w14:paraId="48A3A1A1" w14:textId="77777777" w:rsidR="001C3676" w:rsidRDefault="001C3676" w:rsidP="00AF4E42">
      <w:pPr>
        <w:jc w:val="right"/>
        <w:rPr>
          <w:szCs w:val="24"/>
          <w:lang w:val="lt-LT" w:eastAsia="en-US"/>
        </w:rPr>
      </w:pPr>
    </w:p>
    <w:p w14:paraId="6776C028" w14:textId="77777777" w:rsidR="001C3676" w:rsidRDefault="001C3676" w:rsidP="00AF4E42">
      <w:pPr>
        <w:jc w:val="right"/>
        <w:rPr>
          <w:szCs w:val="24"/>
          <w:lang w:val="lt-LT" w:eastAsia="en-US"/>
        </w:rPr>
      </w:pPr>
    </w:p>
    <w:p w14:paraId="654B02D2" w14:textId="77777777" w:rsidR="001C3676" w:rsidRDefault="001C3676" w:rsidP="00AF4E42">
      <w:pPr>
        <w:jc w:val="right"/>
        <w:rPr>
          <w:szCs w:val="24"/>
          <w:lang w:val="lt-LT" w:eastAsia="en-US"/>
        </w:rPr>
      </w:pPr>
    </w:p>
    <w:p w14:paraId="75D592B9" w14:textId="77777777" w:rsidR="001C3676" w:rsidRDefault="001C3676" w:rsidP="00AF4E42">
      <w:pPr>
        <w:jc w:val="right"/>
        <w:rPr>
          <w:szCs w:val="24"/>
          <w:lang w:val="lt-LT" w:eastAsia="en-US"/>
        </w:rPr>
      </w:pPr>
    </w:p>
    <w:p w14:paraId="25419499" w14:textId="77777777" w:rsidR="001C3676" w:rsidRDefault="001C3676" w:rsidP="00AF4E42">
      <w:pPr>
        <w:jc w:val="right"/>
        <w:rPr>
          <w:szCs w:val="24"/>
          <w:lang w:val="lt-LT" w:eastAsia="en-US"/>
        </w:rPr>
      </w:pPr>
    </w:p>
    <w:p w14:paraId="5B4DF817" w14:textId="77777777" w:rsidR="001C3676" w:rsidRDefault="001C3676" w:rsidP="00AF4E42">
      <w:pPr>
        <w:jc w:val="right"/>
        <w:rPr>
          <w:szCs w:val="24"/>
          <w:lang w:val="lt-LT" w:eastAsia="en-US"/>
        </w:rPr>
      </w:pPr>
    </w:p>
    <w:p w14:paraId="2407BECB" w14:textId="77777777" w:rsidR="001C3676" w:rsidRDefault="001C3676" w:rsidP="00AF4E42">
      <w:pPr>
        <w:jc w:val="right"/>
        <w:rPr>
          <w:szCs w:val="24"/>
          <w:lang w:val="lt-LT" w:eastAsia="en-US"/>
        </w:rPr>
      </w:pPr>
    </w:p>
    <w:p w14:paraId="284B787D" w14:textId="77777777" w:rsidR="001C3676" w:rsidRDefault="001C3676" w:rsidP="00AF4E42">
      <w:pPr>
        <w:jc w:val="right"/>
        <w:rPr>
          <w:szCs w:val="24"/>
          <w:lang w:val="lt-LT" w:eastAsia="en-US"/>
        </w:rPr>
      </w:pPr>
    </w:p>
    <w:p w14:paraId="221C5E41" w14:textId="77777777" w:rsidR="00A652C3" w:rsidRDefault="00A652C3" w:rsidP="00AF4E42">
      <w:pPr>
        <w:jc w:val="right"/>
        <w:rPr>
          <w:szCs w:val="24"/>
          <w:lang w:val="lt-LT" w:eastAsia="en-US"/>
        </w:rPr>
      </w:pPr>
    </w:p>
    <w:p w14:paraId="22E29C71" w14:textId="77777777" w:rsidR="00A652C3" w:rsidRDefault="00A652C3" w:rsidP="00AF4E42">
      <w:pPr>
        <w:jc w:val="right"/>
        <w:rPr>
          <w:szCs w:val="24"/>
          <w:lang w:val="lt-LT" w:eastAsia="en-US"/>
        </w:rPr>
      </w:pPr>
    </w:p>
    <w:p w14:paraId="74DD6B1A" w14:textId="77777777" w:rsidR="00A652C3" w:rsidRDefault="00A652C3" w:rsidP="00AF4E42">
      <w:pPr>
        <w:jc w:val="right"/>
        <w:rPr>
          <w:szCs w:val="24"/>
          <w:lang w:val="lt-LT" w:eastAsia="en-US"/>
        </w:rPr>
      </w:pPr>
    </w:p>
    <w:p w14:paraId="1151FAB9" w14:textId="77777777" w:rsidR="00AF51A1" w:rsidRDefault="00AF51A1" w:rsidP="00AF4E42">
      <w:pPr>
        <w:jc w:val="right"/>
        <w:rPr>
          <w:szCs w:val="24"/>
          <w:lang w:val="lt-LT" w:eastAsia="en-US"/>
        </w:rPr>
      </w:pPr>
    </w:p>
    <w:p w14:paraId="218DA60E" w14:textId="77777777" w:rsidR="00AF51A1" w:rsidRDefault="00AF51A1" w:rsidP="00AF4E42">
      <w:pPr>
        <w:jc w:val="right"/>
        <w:rPr>
          <w:szCs w:val="24"/>
          <w:lang w:val="lt-LT" w:eastAsia="en-US"/>
        </w:rPr>
      </w:pPr>
    </w:p>
    <w:p w14:paraId="6830D0BD" w14:textId="77777777" w:rsidR="00AF51A1" w:rsidRDefault="00AF51A1" w:rsidP="00AF4E42">
      <w:pPr>
        <w:jc w:val="right"/>
        <w:rPr>
          <w:szCs w:val="24"/>
          <w:lang w:val="lt-LT" w:eastAsia="en-US"/>
        </w:rPr>
      </w:pPr>
    </w:p>
    <w:p w14:paraId="2317CBC5" w14:textId="77777777" w:rsidR="00AF51A1" w:rsidRDefault="00AF51A1" w:rsidP="00AF4E42">
      <w:pPr>
        <w:jc w:val="right"/>
        <w:rPr>
          <w:szCs w:val="24"/>
          <w:lang w:val="lt-LT" w:eastAsia="en-US"/>
        </w:rPr>
      </w:pPr>
    </w:p>
    <w:p w14:paraId="543CEF14" w14:textId="77777777" w:rsidR="00AF51A1" w:rsidRDefault="00AF51A1" w:rsidP="00AF4E42">
      <w:pPr>
        <w:jc w:val="right"/>
        <w:rPr>
          <w:szCs w:val="24"/>
          <w:lang w:val="lt-LT" w:eastAsia="en-US"/>
        </w:rPr>
      </w:pPr>
    </w:p>
    <w:p w14:paraId="3ADA9EEA" w14:textId="77777777" w:rsidR="00AF51A1" w:rsidRDefault="00AF51A1" w:rsidP="00AF4E42">
      <w:pPr>
        <w:jc w:val="right"/>
        <w:rPr>
          <w:szCs w:val="24"/>
          <w:lang w:val="lt-LT" w:eastAsia="en-US"/>
        </w:rPr>
      </w:pPr>
    </w:p>
    <w:p w14:paraId="13BD879D" w14:textId="77777777" w:rsidR="00AF51A1" w:rsidRDefault="00AF51A1" w:rsidP="00AF4E42">
      <w:pPr>
        <w:jc w:val="right"/>
        <w:rPr>
          <w:szCs w:val="24"/>
          <w:lang w:val="lt-LT" w:eastAsia="en-US"/>
        </w:rPr>
      </w:pPr>
    </w:p>
    <w:p w14:paraId="0033E3AD" w14:textId="77777777" w:rsidR="00AF51A1" w:rsidRDefault="00AF51A1" w:rsidP="00AF4E42">
      <w:pPr>
        <w:jc w:val="right"/>
        <w:rPr>
          <w:szCs w:val="24"/>
          <w:lang w:val="lt-LT" w:eastAsia="en-US"/>
        </w:rPr>
      </w:pPr>
    </w:p>
    <w:p w14:paraId="07BCE243" w14:textId="77777777" w:rsidR="00AF51A1" w:rsidRDefault="00AF51A1" w:rsidP="00AF4E42">
      <w:pPr>
        <w:jc w:val="right"/>
        <w:rPr>
          <w:szCs w:val="24"/>
          <w:lang w:val="lt-LT" w:eastAsia="en-US"/>
        </w:rPr>
      </w:pPr>
    </w:p>
    <w:p w14:paraId="0314A0A6" w14:textId="77777777" w:rsidR="001C3676" w:rsidRDefault="001C3676" w:rsidP="00AF4E42">
      <w:pPr>
        <w:jc w:val="right"/>
        <w:rPr>
          <w:szCs w:val="24"/>
          <w:lang w:val="lt-LT" w:eastAsia="en-US"/>
        </w:rPr>
      </w:pPr>
    </w:p>
    <w:p w14:paraId="11790B62" w14:textId="77777777" w:rsidR="001C3676" w:rsidRDefault="001C3676" w:rsidP="00AF4E42">
      <w:pPr>
        <w:jc w:val="right"/>
        <w:rPr>
          <w:szCs w:val="24"/>
          <w:lang w:val="lt-LT" w:eastAsia="en-US"/>
        </w:rPr>
      </w:pPr>
    </w:p>
    <w:p w14:paraId="5294E021" w14:textId="77777777" w:rsidR="001C3676" w:rsidRDefault="001C3676" w:rsidP="00AF4E42">
      <w:pPr>
        <w:jc w:val="right"/>
        <w:rPr>
          <w:szCs w:val="24"/>
          <w:lang w:val="lt-LT" w:eastAsia="en-US"/>
        </w:rPr>
      </w:pPr>
    </w:p>
    <w:p w14:paraId="778758F9" w14:textId="77777777" w:rsidR="001C3676" w:rsidRDefault="001C3676" w:rsidP="00AF4E42">
      <w:pPr>
        <w:jc w:val="right"/>
        <w:rPr>
          <w:szCs w:val="24"/>
          <w:lang w:val="lt-LT" w:eastAsia="en-US"/>
        </w:rPr>
      </w:pPr>
    </w:p>
    <w:p w14:paraId="5023CAD4" w14:textId="2ED1D040" w:rsidR="00AF4E42" w:rsidRPr="00AF4E42" w:rsidRDefault="00AF4E42" w:rsidP="00AF4E42">
      <w:pPr>
        <w:jc w:val="right"/>
        <w:rPr>
          <w:szCs w:val="24"/>
          <w:lang w:val="lt-LT" w:eastAsia="en-US"/>
        </w:rPr>
      </w:pPr>
      <w:r>
        <w:rPr>
          <w:szCs w:val="24"/>
          <w:lang w:val="lt-LT" w:eastAsia="en-US"/>
        </w:rPr>
        <w:lastRenderedPageBreak/>
        <w:t xml:space="preserve">     S</w:t>
      </w:r>
      <w:r w:rsidRPr="004E5B41">
        <w:rPr>
          <w:szCs w:val="24"/>
          <w:lang w:val="lt-LT" w:eastAsia="en-US"/>
        </w:rPr>
        <w:t xml:space="preserve">utarties </w:t>
      </w:r>
      <w:r>
        <w:rPr>
          <w:szCs w:val="24"/>
          <w:lang w:val="lt-LT" w:eastAsia="en-US"/>
        </w:rPr>
        <w:t>1 priedas</w:t>
      </w:r>
    </w:p>
    <w:p w14:paraId="66D5F279" w14:textId="351DDC39" w:rsidR="005C5441" w:rsidRPr="005C5441" w:rsidRDefault="005C5441" w:rsidP="007831B0">
      <w:pPr>
        <w:spacing w:before="240" w:line="259" w:lineRule="auto"/>
        <w:ind w:left="993"/>
        <w:jc w:val="center"/>
        <w:rPr>
          <w:rFonts w:eastAsia="Calibri"/>
          <w:b/>
          <w:lang w:val="pt-BR" w:eastAsia="en-US"/>
        </w:rPr>
      </w:pPr>
      <w:r w:rsidRPr="005C5441">
        <w:rPr>
          <w:rFonts w:eastAsia="Calibri"/>
          <w:b/>
          <w:lang w:val="pt-BR" w:eastAsia="en-US"/>
        </w:rPr>
        <w:t>PAGAMINTO VALGIO TIEKIMO PASLAUGOS</w:t>
      </w:r>
    </w:p>
    <w:p w14:paraId="38C4033E" w14:textId="636E654B" w:rsidR="005C5441" w:rsidRPr="005C5441" w:rsidRDefault="005C5441" w:rsidP="005C5441">
      <w:pPr>
        <w:spacing w:line="259" w:lineRule="auto"/>
        <w:jc w:val="center"/>
        <w:rPr>
          <w:rFonts w:eastAsia="Calibri"/>
          <w:b/>
          <w:lang w:val="pt-BR" w:eastAsia="en-US"/>
        </w:rPr>
      </w:pPr>
      <w:r w:rsidRPr="005C5441">
        <w:rPr>
          <w:rFonts w:eastAsia="Calibri"/>
          <w:b/>
          <w:lang w:val="pt-BR" w:eastAsia="en-US"/>
        </w:rPr>
        <w:t xml:space="preserve">                             TECHNINĖ SPECIFIKACIJA</w:t>
      </w:r>
    </w:p>
    <w:p w14:paraId="3D48F4E9" w14:textId="77777777" w:rsidR="001C3676" w:rsidRDefault="001C3676" w:rsidP="001F2D70">
      <w:pPr>
        <w:spacing w:line="360" w:lineRule="auto"/>
        <w:rPr>
          <w:rFonts w:eastAsia="Calibri"/>
          <w:b/>
          <w:lang w:val="pt-BR" w:eastAsia="en-US"/>
        </w:rPr>
      </w:pPr>
    </w:p>
    <w:p w14:paraId="43EE57A1" w14:textId="04EAC3F2" w:rsidR="00A652C3" w:rsidRPr="00057DE1" w:rsidRDefault="00A652C3" w:rsidP="007831B0">
      <w:pPr>
        <w:widowControl w:val="0"/>
        <w:numPr>
          <w:ilvl w:val="0"/>
          <w:numId w:val="7"/>
        </w:numPr>
        <w:tabs>
          <w:tab w:val="left" w:pos="3828"/>
        </w:tabs>
        <w:autoSpaceDE w:val="0"/>
        <w:autoSpaceDN w:val="0"/>
        <w:spacing w:before="240" w:after="240" w:line="259" w:lineRule="auto"/>
        <w:ind w:firstLine="993"/>
        <w:jc w:val="center"/>
        <w:rPr>
          <w:rFonts w:eastAsia="Calibri"/>
          <w:lang w:eastAsia="en-US"/>
        </w:rPr>
      </w:pPr>
      <w:r w:rsidRPr="00057DE1">
        <w:rPr>
          <w:rFonts w:eastAsia="Calibri"/>
          <w:b/>
          <w:lang w:eastAsia="en-US"/>
        </w:rPr>
        <w:t>BENDROJI DALIS</w:t>
      </w:r>
    </w:p>
    <w:p w14:paraId="29A49B19" w14:textId="77777777" w:rsidR="00A652C3" w:rsidRPr="00A652C3" w:rsidRDefault="00A652C3" w:rsidP="00A652C3">
      <w:pPr>
        <w:ind w:left="993" w:firstLine="1437"/>
        <w:jc w:val="both"/>
        <w:rPr>
          <w:szCs w:val="24"/>
          <w:lang w:val="lt-LT"/>
        </w:rPr>
      </w:pPr>
      <w:r w:rsidRPr="00A652C3">
        <w:rPr>
          <w:rFonts w:eastAsia="Calibri"/>
          <w:szCs w:val="24"/>
          <w:lang w:val="lt-LT" w:eastAsia="en-US"/>
        </w:rPr>
        <w:t xml:space="preserve">Skuodo socialinių paslaugų šeimai centro (toliau – Centras) Pagaminto valgio tiekimo paslaugos (toliau – </w:t>
      </w:r>
      <w:r w:rsidRPr="00A652C3">
        <w:rPr>
          <w:rFonts w:eastAsia="Calibri"/>
          <w:bCs/>
          <w:szCs w:val="24"/>
          <w:lang w:val="lt-LT" w:eastAsia="en-US"/>
        </w:rPr>
        <w:t>Paslaugos</w:t>
      </w:r>
      <w:r w:rsidRPr="00A652C3">
        <w:rPr>
          <w:rFonts w:eastAsia="Calibri"/>
          <w:szCs w:val="24"/>
          <w:lang w:val="lt-LT" w:eastAsia="en-US"/>
        </w:rPr>
        <w:t>) turi būti teikiamos vadovaujantis Lietuvos Respublikoje galiojančiais teisės aktais reglamentuojančiais Paslaugų teikimą</w:t>
      </w:r>
      <w:r w:rsidRPr="00A652C3">
        <w:rPr>
          <w:szCs w:val="24"/>
          <w:lang w:val="lt-LT"/>
        </w:rPr>
        <w:t>:</w:t>
      </w:r>
    </w:p>
    <w:p w14:paraId="2ADEDF3B" w14:textId="77777777" w:rsidR="00A652C3" w:rsidRPr="00A652C3" w:rsidRDefault="00A652C3" w:rsidP="00A652C3">
      <w:pPr>
        <w:ind w:left="993" w:firstLine="1437"/>
        <w:jc w:val="both"/>
        <w:rPr>
          <w:color w:val="000000"/>
          <w:szCs w:val="24"/>
          <w:lang w:val="lt-LT"/>
        </w:rPr>
      </w:pPr>
      <w:r w:rsidRPr="00A652C3">
        <w:rPr>
          <w:color w:val="000000"/>
          <w:szCs w:val="24"/>
          <w:lang w:val="lt-LT"/>
        </w:rPr>
        <w:t>1. 2004 m. balandžio 29 d.</w:t>
      </w:r>
      <w:r w:rsidRPr="00A652C3">
        <w:rPr>
          <w:b/>
          <w:bCs/>
          <w:color w:val="000000"/>
          <w:szCs w:val="24"/>
          <w:lang w:val="lt-LT"/>
        </w:rPr>
        <w:t xml:space="preserve"> </w:t>
      </w:r>
      <w:r w:rsidRPr="00A652C3">
        <w:rPr>
          <w:szCs w:val="24"/>
          <w:lang w:val="lt-LT"/>
        </w:rPr>
        <w:t xml:space="preserve">Europos parlamento ir Tarybos reglamentas (EB) Nr. 852/2004 dėl maisto produktų higienos </w:t>
      </w:r>
      <w:r w:rsidRPr="00A652C3">
        <w:rPr>
          <w:color w:val="000000"/>
          <w:szCs w:val="24"/>
          <w:lang w:val="lt-LT"/>
        </w:rPr>
        <w:t>9 straipsnis „Maisto tvarkymo subjektų ir paslaugų teikėjų pareigos bei atsakomybė:</w:t>
      </w:r>
    </w:p>
    <w:p w14:paraId="4326A968" w14:textId="77777777" w:rsidR="00A652C3" w:rsidRPr="00A652C3" w:rsidRDefault="00A652C3" w:rsidP="00A652C3">
      <w:pPr>
        <w:pStyle w:val="Sraopastraipa"/>
        <w:ind w:left="993" w:firstLine="1437"/>
        <w:contextualSpacing w:val="0"/>
        <w:jc w:val="both"/>
        <w:rPr>
          <w:color w:val="000000"/>
          <w:szCs w:val="24"/>
          <w:lang w:val="lt-LT"/>
        </w:rPr>
      </w:pPr>
      <w:r w:rsidRPr="00A652C3">
        <w:rPr>
          <w:color w:val="000000"/>
          <w:szCs w:val="24"/>
          <w:lang w:val="lt-LT"/>
        </w:rPr>
        <w:t>1.1. Maisto tvarkymo subjektai ir paslaugų teikėjai privalo laikytis šio įstatymo ir kitų teisės aktų reikalavimų, vykdyti Valstybinės maisto ir veterinarijos tarnybos, Valstybinės ne maisto produktų inspekcijos ir Valstybinės vartotojų teisių apsaugos tarnybos nurodymus ir reikalavimus.</w:t>
      </w:r>
    </w:p>
    <w:p w14:paraId="3D3DE5DB" w14:textId="77777777" w:rsidR="00A652C3" w:rsidRPr="00A652C3" w:rsidRDefault="00A652C3" w:rsidP="00A652C3">
      <w:pPr>
        <w:pStyle w:val="Sraopastraipa"/>
        <w:ind w:left="993" w:firstLine="1437"/>
        <w:contextualSpacing w:val="0"/>
        <w:jc w:val="both"/>
        <w:rPr>
          <w:color w:val="000000"/>
          <w:szCs w:val="24"/>
          <w:lang w:val="lt-LT"/>
        </w:rPr>
      </w:pPr>
      <w:r w:rsidRPr="00A652C3">
        <w:rPr>
          <w:color w:val="000000"/>
          <w:szCs w:val="24"/>
          <w:lang w:val="lt-LT"/>
        </w:rPr>
        <w:t>1.2. Maisto tvarkymo subjektai ir paslaugų teikėjai, pažeidę šio įstatymo ir kitų teisės aktų reikalavimus, atsako Produktų saugos ir kitų įstatymų nustatyta tvarka.</w:t>
      </w:r>
    </w:p>
    <w:p w14:paraId="0AA7CBB1" w14:textId="77777777" w:rsidR="00A652C3" w:rsidRPr="00A652C3" w:rsidRDefault="00A652C3" w:rsidP="00A652C3">
      <w:pPr>
        <w:pStyle w:val="Sraopastraipa"/>
        <w:ind w:left="993" w:firstLine="1437"/>
        <w:contextualSpacing w:val="0"/>
        <w:jc w:val="both"/>
        <w:rPr>
          <w:color w:val="000000"/>
          <w:szCs w:val="24"/>
          <w:lang w:val="lt-LT"/>
        </w:rPr>
      </w:pPr>
      <w:r w:rsidRPr="00A652C3">
        <w:rPr>
          <w:color w:val="000000"/>
          <w:szCs w:val="24"/>
          <w:lang w:val="lt-LT"/>
        </w:rPr>
        <w:t>1.3. Maisto tvarkymo subjektai ir paslaugų teikėjai Civilinio kodekso nustatyta tvarka atlygina dėl netinkamos maisto ar paslaugų kokybės atsiradusią žalą vartotojams.</w:t>
      </w:r>
    </w:p>
    <w:p w14:paraId="623E0390" w14:textId="77777777" w:rsidR="00A652C3" w:rsidRPr="00A652C3" w:rsidRDefault="00A652C3" w:rsidP="00A652C3">
      <w:pPr>
        <w:ind w:left="993" w:firstLine="1437"/>
        <w:jc w:val="both"/>
        <w:rPr>
          <w:szCs w:val="24"/>
          <w:lang w:val="lt-LT"/>
        </w:rPr>
      </w:pPr>
      <w:r w:rsidRPr="00A652C3">
        <w:rPr>
          <w:color w:val="000000"/>
          <w:szCs w:val="24"/>
          <w:lang w:val="lt-LT"/>
        </w:rPr>
        <w:t xml:space="preserve">2. </w:t>
      </w:r>
      <w:r w:rsidRPr="00A652C3">
        <w:rPr>
          <w:szCs w:val="24"/>
          <w:lang w:val="lt-LT"/>
        </w:rPr>
        <w:t>Lietuvos Respublikos sveikatos apsaugos ministro patvirtintomis higienos normomis ir įsakymais:</w:t>
      </w:r>
    </w:p>
    <w:p w14:paraId="001BA959" w14:textId="77777777" w:rsidR="00A652C3" w:rsidRPr="00A652C3" w:rsidRDefault="00A652C3" w:rsidP="00A652C3">
      <w:pPr>
        <w:pStyle w:val="Sraopastraipa"/>
        <w:ind w:left="993" w:firstLine="1437"/>
        <w:contextualSpacing w:val="0"/>
        <w:jc w:val="both"/>
        <w:rPr>
          <w:szCs w:val="24"/>
          <w:lang w:val="lt-LT"/>
        </w:rPr>
      </w:pPr>
      <w:r w:rsidRPr="00A652C3">
        <w:rPr>
          <w:color w:val="000000"/>
          <w:szCs w:val="24"/>
          <w:lang w:val="lt-LT"/>
        </w:rPr>
        <w:t xml:space="preserve">2.1. </w:t>
      </w:r>
      <w:r w:rsidRPr="00A652C3">
        <w:rPr>
          <w:szCs w:val="24"/>
          <w:lang w:val="lt-LT"/>
        </w:rPr>
        <w:t>HN 15:2005 „Maisto higiena“, nauja redakcija nuo 2021-11-01 Nr. </w:t>
      </w:r>
      <w:hyperlink r:id="rId8" w:tgtFrame="_parent" w:history="1">
        <w:r w:rsidRPr="00A652C3">
          <w:rPr>
            <w:szCs w:val="24"/>
            <w:lang w:val="lt-LT"/>
          </w:rPr>
          <w:t>V-753</w:t>
        </w:r>
      </w:hyperlink>
      <w:r w:rsidRPr="00A652C3">
        <w:rPr>
          <w:szCs w:val="24"/>
          <w:lang w:val="lt-LT"/>
        </w:rPr>
        <w:t>, galiojanti s</w:t>
      </w:r>
      <w:r w:rsidRPr="00A652C3">
        <w:rPr>
          <w:color w:val="000000"/>
          <w:szCs w:val="24"/>
          <w:lang w:val="lt-LT"/>
        </w:rPr>
        <w:t xml:space="preserve">uvestinė redakcija nuo </w:t>
      </w:r>
      <w:r w:rsidRPr="00A652C3">
        <w:rPr>
          <w:szCs w:val="24"/>
          <w:lang w:val="lt-LT"/>
        </w:rPr>
        <w:t>2023-05-01.</w:t>
      </w:r>
    </w:p>
    <w:p w14:paraId="403C5C60" w14:textId="77777777" w:rsidR="00A652C3" w:rsidRPr="00A652C3" w:rsidRDefault="00A652C3" w:rsidP="00A652C3">
      <w:pPr>
        <w:pStyle w:val="Sraopastraipa"/>
        <w:ind w:left="993" w:firstLine="1437"/>
        <w:contextualSpacing w:val="0"/>
        <w:jc w:val="both"/>
        <w:rPr>
          <w:szCs w:val="24"/>
          <w:lang w:val="lt-LT"/>
        </w:rPr>
      </w:pPr>
      <w:r w:rsidRPr="00A652C3">
        <w:rPr>
          <w:szCs w:val="24"/>
          <w:lang w:val="lt-LT"/>
        </w:rPr>
        <w:t>2.2. HN 47-1:2012 „Sveikatos priežiūros įstaigos. Infekcijų kontrolės reikalavimai“ nauja redakcija nuo 2021-05-01 Nr. </w:t>
      </w:r>
      <w:hyperlink r:id="rId9" w:tgtFrame="_parent" w:history="1">
        <w:r w:rsidRPr="00A652C3">
          <w:rPr>
            <w:szCs w:val="24"/>
            <w:lang w:val="lt-LT"/>
          </w:rPr>
          <w:t>V-2877</w:t>
        </w:r>
      </w:hyperlink>
      <w:r w:rsidRPr="00A652C3">
        <w:rPr>
          <w:szCs w:val="24"/>
          <w:lang w:val="lt-LT"/>
        </w:rPr>
        <w:t xml:space="preserve">, galiojanti suvestinė redakcija nuo 2022-01-26. </w:t>
      </w:r>
    </w:p>
    <w:p w14:paraId="66B0ACAF" w14:textId="77777777" w:rsidR="00A652C3" w:rsidRPr="00A652C3" w:rsidRDefault="00A652C3" w:rsidP="00A652C3">
      <w:pPr>
        <w:pStyle w:val="Sraopastraipa"/>
        <w:ind w:left="993" w:firstLine="1437"/>
        <w:contextualSpacing w:val="0"/>
        <w:jc w:val="both"/>
        <w:rPr>
          <w:szCs w:val="24"/>
          <w:lang w:val="lt-LT"/>
        </w:rPr>
      </w:pPr>
      <w:r w:rsidRPr="00A652C3">
        <w:rPr>
          <w:szCs w:val="24"/>
          <w:lang w:val="lt-LT"/>
        </w:rPr>
        <w:t>2.3. 1999 m. lapkričio 25 d. įsakymu Nr. 510 „Dėl rekomenduojamų paros maistinių medžiagų ir energijos normų tvirtinimo“, galiojanti suvestinė redakcija nuo 2016-07-06.</w:t>
      </w:r>
    </w:p>
    <w:p w14:paraId="22DDADB0" w14:textId="77777777" w:rsidR="00A652C3" w:rsidRPr="00A652C3" w:rsidRDefault="00A652C3" w:rsidP="00A652C3">
      <w:pPr>
        <w:pStyle w:val="Sraopastraipa"/>
        <w:ind w:left="993" w:firstLine="1437"/>
        <w:contextualSpacing w:val="0"/>
        <w:jc w:val="both"/>
        <w:rPr>
          <w:szCs w:val="24"/>
          <w:lang w:val="lt-LT"/>
        </w:rPr>
      </w:pPr>
      <w:r w:rsidRPr="00A652C3">
        <w:rPr>
          <w:szCs w:val="24"/>
          <w:lang w:val="lt-LT"/>
        </w:rPr>
        <w:t xml:space="preserve">2.4. 2023 m. sausio 4 d. įsakymu Nr. V-11 „Dėl suaugusiųjų asmenų maitinimo organizavimo socialinės globos įstaigose tvarkos aprašo patvirtinimo“. </w:t>
      </w:r>
    </w:p>
    <w:p w14:paraId="2D5CF2EF" w14:textId="65F75AB0" w:rsidR="00A652C3" w:rsidRPr="00A652C3" w:rsidRDefault="00A652C3" w:rsidP="00A652C3">
      <w:pPr>
        <w:pStyle w:val="Sraopastraipa"/>
        <w:ind w:left="993" w:firstLine="1437"/>
        <w:contextualSpacing w:val="0"/>
        <w:jc w:val="both"/>
        <w:rPr>
          <w:szCs w:val="24"/>
          <w:lang w:val="lt-LT"/>
        </w:rPr>
      </w:pPr>
      <w:r w:rsidRPr="00A652C3">
        <w:rPr>
          <w:szCs w:val="24"/>
          <w:lang w:val="lt-LT"/>
        </w:rPr>
        <w:t xml:space="preserve"> 2.5. 2010 m. spalio 4 d.  įsakymu Nr. V-877 „Dėl pusryčių, pietų ir pavakarių patiekalų gamybai reikalingų produktų rinkinių sąrašas pagal mokinių amžiaus grupes patvirtinimo“, galiojanti suvestinė redakcija nuo 2019-09-01. </w:t>
      </w:r>
    </w:p>
    <w:p w14:paraId="61E084ED" w14:textId="26C9956C" w:rsidR="00A652C3" w:rsidRPr="00A652C3" w:rsidRDefault="00A652C3" w:rsidP="00A652C3">
      <w:pPr>
        <w:ind w:left="993" w:firstLine="1437"/>
        <w:jc w:val="both"/>
        <w:rPr>
          <w:szCs w:val="24"/>
          <w:lang w:val="lt-LT"/>
        </w:rPr>
      </w:pPr>
      <w:r w:rsidRPr="00A652C3">
        <w:rPr>
          <w:szCs w:val="24"/>
          <w:lang w:val="lt-LT"/>
        </w:rPr>
        <w:t xml:space="preserve"> 2.6. 2011 m. lapkričio 11 d. įsakymu Nr. V-964 “Dėl vaikų maitinimo organizavimo tvarkos aprašo patvirtinimo“, galiojanti suvestinė redakcija nuo 2023-01-01 iki 2026-08-31</w:t>
      </w:r>
      <w:r w:rsidR="001F2D70">
        <w:rPr>
          <w:szCs w:val="24"/>
          <w:lang w:val="lt-LT"/>
        </w:rPr>
        <w:t xml:space="preserve"> bei </w:t>
      </w:r>
      <w:r w:rsidR="001F2D70" w:rsidRPr="00A652C3">
        <w:rPr>
          <w:szCs w:val="24"/>
          <w:lang w:val="lt-LT"/>
        </w:rPr>
        <w:t>galiojanti suvestinė redakcija nuo</w:t>
      </w:r>
      <w:r w:rsidR="001F2D70">
        <w:rPr>
          <w:szCs w:val="24"/>
          <w:lang w:val="lt-LT"/>
        </w:rPr>
        <w:t xml:space="preserve"> 2026-09-01. </w:t>
      </w:r>
    </w:p>
    <w:p w14:paraId="7D586A96" w14:textId="22CC2650" w:rsidR="00A652C3" w:rsidRPr="00A652C3" w:rsidRDefault="00813C42" w:rsidP="00A652C3">
      <w:pPr>
        <w:pStyle w:val="Sraopastraipa"/>
        <w:ind w:left="993" w:firstLine="1437"/>
        <w:contextualSpacing w:val="0"/>
        <w:jc w:val="both"/>
        <w:rPr>
          <w:szCs w:val="24"/>
          <w:lang w:val="lt-LT"/>
        </w:rPr>
      </w:pPr>
      <w:r>
        <w:rPr>
          <w:szCs w:val="24"/>
          <w:lang w:val="lt-LT"/>
        </w:rPr>
        <w:t xml:space="preserve"> </w:t>
      </w:r>
      <w:r w:rsidR="00A652C3" w:rsidRPr="00A652C3">
        <w:rPr>
          <w:szCs w:val="24"/>
          <w:lang w:val="lt-LT"/>
        </w:rPr>
        <w:t xml:space="preserve">3. </w:t>
      </w:r>
      <w:r w:rsidR="00A652C3" w:rsidRPr="00A652C3">
        <w:rPr>
          <w:rFonts w:eastAsia="Calibri"/>
          <w:szCs w:val="24"/>
          <w:lang w:val="lt-LT" w:eastAsia="en-US"/>
        </w:rPr>
        <w:t>Pasikeitus ar įsigaliojus naujiems teisės aktams, taikomi pasikeitusių ar įsigaliojusių naujų teisės aktų reikalavimai.</w:t>
      </w:r>
    </w:p>
    <w:p w14:paraId="43FDEB50" w14:textId="77777777" w:rsidR="00A652C3" w:rsidRPr="00A652C3" w:rsidRDefault="00A652C3" w:rsidP="00A652C3">
      <w:pPr>
        <w:tabs>
          <w:tab w:val="left" w:pos="954"/>
        </w:tabs>
        <w:spacing w:line="259" w:lineRule="auto"/>
        <w:ind w:left="993" w:firstLine="1437"/>
        <w:contextualSpacing/>
        <w:jc w:val="both"/>
        <w:rPr>
          <w:rFonts w:eastAsia="Calibri"/>
          <w:b/>
          <w:color w:val="FF0000"/>
          <w:szCs w:val="24"/>
          <w:lang w:val="lt-LT" w:eastAsia="en-US"/>
        </w:rPr>
      </w:pPr>
    </w:p>
    <w:p w14:paraId="7F392869" w14:textId="77777777" w:rsidR="00A652C3" w:rsidRPr="00A652C3" w:rsidRDefault="00A652C3" w:rsidP="00813C42">
      <w:pPr>
        <w:widowControl w:val="0"/>
        <w:numPr>
          <w:ilvl w:val="0"/>
          <w:numId w:val="7"/>
        </w:numPr>
        <w:tabs>
          <w:tab w:val="left" w:pos="3828"/>
        </w:tabs>
        <w:autoSpaceDE w:val="0"/>
        <w:autoSpaceDN w:val="0"/>
        <w:spacing w:line="259" w:lineRule="auto"/>
        <w:ind w:left="993"/>
        <w:jc w:val="center"/>
        <w:rPr>
          <w:rFonts w:eastAsia="Calibri"/>
          <w:b/>
          <w:szCs w:val="24"/>
          <w:lang w:val="lt-LT" w:eastAsia="en-US"/>
        </w:rPr>
      </w:pPr>
      <w:r w:rsidRPr="00A652C3">
        <w:rPr>
          <w:rFonts w:eastAsia="Calibri"/>
          <w:b/>
          <w:szCs w:val="24"/>
          <w:lang w:val="lt-LT" w:eastAsia="en-US"/>
        </w:rPr>
        <w:t>PASLAUGŲ TEIKIMO VIETA</w:t>
      </w:r>
    </w:p>
    <w:p w14:paraId="4ED047DE" w14:textId="77777777" w:rsidR="00A652C3" w:rsidRPr="00A652C3" w:rsidRDefault="00A652C3" w:rsidP="00A652C3">
      <w:pPr>
        <w:widowControl w:val="0"/>
        <w:autoSpaceDE w:val="0"/>
        <w:autoSpaceDN w:val="0"/>
        <w:ind w:left="993" w:firstLine="1437"/>
        <w:rPr>
          <w:rFonts w:eastAsia="Calibri"/>
          <w:b/>
          <w:szCs w:val="24"/>
          <w:lang w:val="lt-LT" w:eastAsia="en-US"/>
        </w:rPr>
      </w:pPr>
    </w:p>
    <w:p w14:paraId="2761F614" w14:textId="3FF7D783" w:rsidR="00A652C3" w:rsidRPr="00A652C3" w:rsidRDefault="00A652C3" w:rsidP="00A652C3">
      <w:pPr>
        <w:widowControl w:val="0"/>
        <w:tabs>
          <w:tab w:val="left" w:pos="954"/>
        </w:tabs>
        <w:autoSpaceDE w:val="0"/>
        <w:autoSpaceDN w:val="0"/>
        <w:spacing w:line="259" w:lineRule="auto"/>
        <w:ind w:left="993" w:firstLine="1437"/>
        <w:jc w:val="both"/>
        <w:rPr>
          <w:rFonts w:eastAsia="Calibri"/>
          <w:bCs/>
          <w:szCs w:val="24"/>
          <w:lang w:val="lt-LT" w:eastAsia="en-US"/>
        </w:rPr>
      </w:pPr>
      <w:r w:rsidRPr="00A652C3">
        <w:rPr>
          <w:rFonts w:eastAsia="Calibri"/>
          <w:bCs/>
          <w:szCs w:val="24"/>
          <w:lang w:val="lt-LT" w:eastAsia="en-US"/>
        </w:rPr>
        <w:t xml:space="preserve">4. Paslaugų teikimo vieta Centro virtuvėlės: socialinės globos (dienos) suaugusiems asmenims su negalia skyriuje ir vaikų dienos veiklos skyriuje, esančios adresu Šatrijos g. 3-2, Skuodas. </w:t>
      </w:r>
    </w:p>
    <w:p w14:paraId="742A1C5A" w14:textId="050F3D97" w:rsidR="00A652C3" w:rsidRPr="00A652C3" w:rsidRDefault="00A652C3" w:rsidP="00A652C3">
      <w:pPr>
        <w:widowControl w:val="0"/>
        <w:tabs>
          <w:tab w:val="left" w:pos="954"/>
        </w:tabs>
        <w:autoSpaceDE w:val="0"/>
        <w:autoSpaceDN w:val="0"/>
        <w:spacing w:line="259" w:lineRule="auto"/>
        <w:ind w:left="993" w:firstLine="1437"/>
        <w:jc w:val="both"/>
        <w:rPr>
          <w:rFonts w:eastAsia="Calibri"/>
          <w:szCs w:val="24"/>
          <w:lang w:val="lt-LT" w:eastAsia="en-US"/>
        </w:rPr>
      </w:pPr>
      <w:r w:rsidRPr="00A652C3">
        <w:rPr>
          <w:rFonts w:eastAsia="Calibri"/>
          <w:szCs w:val="24"/>
          <w:lang w:val="lt-LT" w:eastAsia="en-US"/>
        </w:rPr>
        <w:t>5. Maistas turi būti pristatomas į Centrą tam skirtoje taroje, užtikrinančioje reikalingą maisto temperatūrą, saugą nuo aplinkos taršos. Naudojama tara privalo turėti ne maisto prekės higieninį pažymėjimą, patvirtinantį, kad tara atitinka Lietuvoje nustatytus nekenksmingumo ir kokybės reikalavimus.</w:t>
      </w:r>
    </w:p>
    <w:p w14:paraId="0E8EA6A7" w14:textId="77777777" w:rsidR="00A652C3" w:rsidRDefault="00A652C3" w:rsidP="00A652C3">
      <w:pPr>
        <w:spacing w:line="259" w:lineRule="auto"/>
        <w:ind w:left="993" w:firstLine="1437"/>
        <w:contextualSpacing/>
        <w:rPr>
          <w:rFonts w:eastAsia="Calibri"/>
          <w:szCs w:val="24"/>
          <w:lang w:val="lt-LT" w:eastAsia="en-US"/>
        </w:rPr>
      </w:pPr>
    </w:p>
    <w:p w14:paraId="51FB0E74" w14:textId="77777777" w:rsidR="00193644" w:rsidRDefault="00193644" w:rsidP="00A652C3">
      <w:pPr>
        <w:spacing w:line="259" w:lineRule="auto"/>
        <w:ind w:left="993" w:firstLine="1437"/>
        <w:contextualSpacing/>
        <w:rPr>
          <w:rFonts w:eastAsia="Calibri"/>
          <w:szCs w:val="24"/>
          <w:lang w:val="lt-LT" w:eastAsia="en-US"/>
        </w:rPr>
      </w:pPr>
    </w:p>
    <w:p w14:paraId="19D16DF7" w14:textId="77777777" w:rsidR="00193644" w:rsidRPr="00A652C3" w:rsidRDefault="00193644" w:rsidP="00A652C3">
      <w:pPr>
        <w:spacing w:line="259" w:lineRule="auto"/>
        <w:ind w:left="993" w:firstLine="1437"/>
        <w:contextualSpacing/>
        <w:rPr>
          <w:rFonts w:eastAsia="Calibri"/>
          <w:szCs w:val="24"/>
          <w:lang w:val="lt-LT" w:eastAsia="en-US"/>
        </w:rPr>
      </w:pPr>
    </w:p>
    <w:p w14:paraId="119C152F" w14:textId="77777777" w:rsidR="00A652C3" w:rsidRPr="00A652C3" w:rsidRDefault="00A652C3" w:rsidP="00813C42">
      <w:pPr>
        <w:widowControl w:val="0"/>
        <w:numPr>
          <w:ilvl w:val="0"/>
          <w:numId w:val="7"/>
        </w:numPr>
        <w:tabs>
          <w:tab w:val="left" w:pos="3828"/>
        </w:tabs>
        <w:autoSpaceDE w:val="0"/>
        <w:autoSpaceDN w:val="0"/>
        <w:spacing w:line="259" w:lineRule="auto"/>
        <w:ind w:left="993"/>
        <w:jc w:val="center"/>
        <w:rPr>
          <w:rFonts w:eastAsia="Calibri"/>
          <w:b/>
          <w:szCs w:val="24"/>
          <w:lang w:val="lt-LT" w:eastAsia="en-US"/>
        </w:rPr>
      </w:pPr>
      <w:r w:rsidRPr="00A652C3">
        <w:rPr>
          <w:rFonts w:eastAsia="Calibri"/>
          <w:b/>
          <w:szCs w:val="24"/>
          <w:lang w:val="lt-LT" w:eastAsia="en-US"/>
        </w:rPr>
        <w:lastRenderedPageBreak/>
        <w:t>PASLAUGŲ APRAŠYMAS</w:t>
      </w:r>
    </w:p>
    <w:p w14:paraId="2BE56E9D" w14:textId="77777777" w:rsidR="00A652C3" w:rsidRPr="00A652C3" w:rsidRDefault="00A652C3" w:rsidP="00A652C3">
      <w:pPr>
        <w:widowControl w:val="0"/>
        <w:tabs>
          <w:tab w:val="left" w:pos="954"/>
        </w:tabs>
        <w:autoSpaceDE w:val="0"/>
        <w:autoSpaceDN w:val="0"/>
        <w:spacing w:line="259" w:lineRule="auto"/>
        <w:ind w:left="993" w:firstLine="1437"/>
        <w:jc w:val="both"/>
        <w:rPr>
          <w:b/>
          <w:szCs w:val="24"/>
          <w:lang w:val="lt-LT" w:eastAsia="en-US"/>
        </w:rPr>
      </w:pPr>
    </w:p>
    <w:p w14:paraId="1BD13BE7" w14:textId="6EFCF35A" w:rsidR="00A652C3" w:rsidRPr="00A652C3" w:rsidRDefault="00A652C3" w:rsidP="00A652C3">
      <w:pPr>
        <w:widowControl w:val="0"/>
        <w:tabs>
          <w:tab w:val="left" w:pos="954"/>
        </w:tabs>
        <w:autoSpaceDE w:val="0"/>
        <w:autoSpaceDN w:val="0"/>
        <w:spacing w:line="259" w:lineRule="auto"/>
        <w:ind w:left="993" w:firstLine="1437"/>
        <w:jc w:val="both"/>
        <w:rPr>
          <w:rFonts w:eastAsia="Calibri"/>
          <w:bCs/>
          <w:szCs w:val="24"/>
          <w:lang w:val="lt-LT" w:eastAsia="en-US"/>
        </w:rPr>
      </w:pPr>
      <w:r w:rsidRPr="00A652C3">
        <w:rPr>
          <w:bCs/>
          <w:szCs w:val="24"/>
          <w:lang w:val="lt-LT" w:eastAsia="en-US"/>
        </w:rPr>
        <w:t>6.</w:t>
      </w:r>
      <w:r w:rsidRPr="00A652C3">
        <w:rPr>
          <w:b/>
          <w:szCs w:val="24"/>
          <w:lang w:val="lt-LT" w:eastAsia="en-US"/>
        </w:rPr>
        <w:t xml:space="preserve"> </w:t>
      </w:r>
      <w:r w:rsidRPr="00A652C3">
        <w:rPr>
          <w:rFonts w:eastAsia="Calibri"/>
          <w:bCs/>
          <w:szCs w:val="24"/>
          <w:lang w:val="lt-LT" w:eastAsia="en-US"/>
        </w:rPr>
        <w:t xml:space="preserve">Paslaugos apima maisto pagaminimą (produktus Tiekėjas įsigyja pats) ir pristatymą.                  </w:t>
      </w:r>
    </w:p>
    <w:p w14:paraId="44F3CF9B" w14:textId="6F1D9036" w:rsidR="00A652C3" w:rsidRPr="00A652C3" w:rsidRDefault="00813C42" w:rsidP="00813C42">
      <w:pPr>
        <w:widowControl w:val="0"/>
        <w:tabs>
          <w:tab w:val="left" w:pos="954"/>
        </w:tabs>
        <w:autoSpaceDE w:val="0"/>
        <w:autoSpaceDN w:val="0"/>
        <w:spacing w:line="259" w:lineRule="auto"/>
        <w:ind w:left="993"/>
        <w:jc w:val="both"/>
        <w:rPr>
          <w:rFonts w:eastAsia="Calibri"/>
          <w:bCs/>
          <w:szCs w:val="24"/>
          <w:lang w:val="lt-LT" w:eastAsia="en-US"/>
        </w:rPr>
      </w:pPr>
      <w:r>
        <w:rPr>
          <w:rFonts w:eastAsia="Calibri"/>
          <w:bCs/>
          <w:szCs w:val="24"/>
          <w:lang w:val="lt-LT" w:eastAsia="en-US"/>
        </w:rPr>
        <w:tab/>
      </w:r>
      <w:r>
        <w:rPr>
          <w:rFonts w:eastAsia="Calibri"/>
          <w:bCs/>
          <w:szCs w:val="24"/>
          <w:lang w:val="lt-LT" w:eastAsia="en-US"/>
        </w:rPr>
        <w:tab/>
      </w:r>
      <w:r w:rsidR="00A652C3" w:rsidRPr="00A652C3">
        <w:rPr>
          <w:rFonts w:eastAsia="Calibri"/>
          <w:bCs/>
          <w:szCs w:val="24"/>
          <w:lang w:val="lt-LT" w:eastAsia="en-US"/>
        </w:rPr>
        <w:t xml:space="preserve">7. Paslauga turi būti teikiama, kiekvieną darbo dieną nepertraukiamai visą Sutarties laikotarpį. </w:t>
      </w:r>
    </w:p>
    <w:p w14:paraId="58703A1C" w14:textId="41418A44" w:rsidR="00A652C3" w:rsidRPr="00A652C3" w:rsidRDefault="00813C42" w:rsidP="00813C42">
      <w:pPr>
        <w:widowControl w:val="0"/>
        <w:tabs>
          <w:tab w:val="left" w:pos="954"/>
        </w:tabs>
        <w:autoSpaceDE w:val="0"/>
        <w:autoSpaceDN w:val="0"/>
        <w:spacing w:line="259" w:lineRule="auto"/>
        <w:ind w:left="993" w:firstLine="851"/>
        <w:jc w:val="both"/>
        <w:rPr>
          <w:rFonts w:eastAsia="Calibri"/>
          <w:bCs/>
          <w:szCs w:val="24"/>
          <w:lang w:val="lt-LT" w:eastAsia="en-US"/>
        </w:rPr>
      </w:pPr>
      <w:r>
        <w:rPr>
          <w:rFonts w:eastAsia="Calibri"/>
          <w:bCs/>
          <w:szCs w:val="24"/>
          <w:lang w:val="lt-LT" w:eastAsia="en-US"/>
        </w:rPr>
        <w:tab/>
      </w:r>
      <w:r w:rsidR="00A652C3" w:rsidRPr="00A652C3">
        <w:rPr>
          <w:rFonts w:eastAsia="Calibri"/>
          <w:bCs/>
          <w:szCs w:val="24"/>
          <w:lang w:val="lt-LT" w:eastAsia="en-US"/>
        </w:rPr>
        <w:t xml:space="preserve">8. Tiekėjas privalo užtikrinti, kad maistas Centro paslaugų gavėjams būtų patiektas teisės aktuose nustatytos temperatūros, o vieno paslaugų gavėjo dienos energijos ir maistinių medžiagų norma turi atitikti rekomenduojamus dydžius. </w:t>
      </w:r>
    </w:p>
    <w:p w14:paraId="647224FA" w14:textId="77DF016F" w:rsidR="00A652C3" w:rsidRPr="00A652C3" w:rsidRDefault="00813C42" w:rsidP="00813C42">
      <w:pPr>
        <w:widowControl w:val="0"/>
        <w:tabs>
          <w:tab w:val="left" w:pos="954"/>
        </w:tabs>
        <w:autoSpaceDE w:val="0"/>
        <w:autoSpaceDN w:val="0"/>
        <w:spacing w:line="259" w:lineRule="auto"/>
        <w:ind w:firstLine="993"/>
        <w:jc w:val="both"/>
        <w:rPr>
          <w:rFonts w:eastAsia="Calibri"/>
          <w:bCs/>
          <w:szCs w:val="24"/>
          <w:lang w:val="lt-LT" w:eastAsia="en-US"/>
        </w:rPr>
      </w:pPr>
      <w:r>
        <w:rPr>
          <w:rFonts w:eastAsia="Calibri"/>
          <w:bCs/>
          <w:szCs w:val="24"/>
          <w:lang w:val="lt-LT" w:eastAsia="en-US"/>
        </w:rPr>
        <w:tab/>
      </w:r>
      <w:r>
        <w:rPr>
          <w:rFonts w:eastAsia="Calibri"/>
          <w:bCs/>
          <w:szCs w:val="24"/>
          <w:lang w:val="lt-LT" w:eastAsia="en-US"/>
        </w:rPr>
        <w:tab/>
      </w:r>
      <w:r w:rsidR="00A652C3" w:rsidRPr="00A652C3">
        <w:rPr>
          <w:rFonts w:eastAsia="Calibri"/>
          <w:bCs/>
          <w:szCs w:val="24"/>
          <w:lang w:val="lt-LT" w:eastAsia="en-US"/>
        </w:rPr>
        <w:t>9. Preliminarus paslaugų gavėjų skaičius per darbo dieną:</w:t>
      </w:r>
    </w:p>
    <w:p w14:paraId="0A017EBD" w14:textId="6B16B576" w:rsidR="00A652C3" w:rsidRPr="00A652C3" w:rsidRDefault="00813C42" w:rsidP="00813C42">
      <w:pPr>
        <w:widowControl w:val="0"/>
        <w:tabs>
          <w:tab w:val="left" w:pos="954"/>
        </w:tabs>
        <w:autoSpaceDE w:val="0"/>
        <w:autoSpaceDN w:val="0"/>
        <w:spacing w:line="259" w:lineRule="auto"/>
        <w:jc w:val="both"/>
        <w:rPr>
          <w:rFonts w:eastAsia="Calibri"/>
          <w:bCs/>
          <w:szCs w:val="24"/>
          <w:lang w:val="lt-LT" w:eastAsia="en-US"/>
        </w:rPr>
      </w:pPr>
      <w:r>
        <w:rPr>
          <w:rFonts w:eastAsia="Calibri"/>
          <w:bCs/>
          <w:szCs w:val="24"/>
          <w:lang w:val="lt-LT" w:eastAsia="en-US"/>
        </w:rPr>
        <w:t xml:space="preserve">                                    </w:t>
      </w:r>
      <w:r w:rsidR="00A652C3" w:rsidRPr="00A652C3">
        <w:rPr>
          <w:rFonts w:eastAsia="Calibri"/>
          <w:bCs/>
          <w:szCs w:val="24"/>
          <w:lang w:val="lt-LT" w:eastAsia="en-US"/>
        </w:rPr>
        <w:t>9.1. socialinės globos (dienos) suaugusieji asmenys su negalia – 10 (dešimt);</w:t>
      </w:r>
    </w:p>
    <w:p w14:paraId="7667CC0F" w14:textId="13D4725B" w:rsidR="00A652C3" w:rsidRPr="00A652C3" w:rsidRDefault="00813C42" w:rsidP="00813C42">
      <w:pPr>
        <w:widowControl w:val="0"/>
        <w:tabs>
          <w:tab w:val="left" w:pos="954"/>
        </w:tabs>
        <w:autoSpaceDE w:val="0"/>
        <w:autoSpaceDN w:val="0"/>
        <w:spacing w:line="259" w:lineRule="auto"/>
        <w:jc w:val="both"/>
        <w:rPr>
          <w:rFonts w:eastAsia="Calibri"/>
          <w:bCs/>
          <w:szCs w:val="24"/>
          <w:lang w:val="lt-LT" w:eastAsia="en-US"/>
        </w:rPr>
      </w:pPr>
      <w:r>
        <w:rPr>
          <w:rFonts w:eastAsia="Calibri"/>
          <w:bCs/>
          <w:szCs w:val="24"/>
          <w:lang w:val="lt-LT" w:eastAsia="en-US"/>
        </w:rPr>
        <w:t xml:space="preserve">                                    </w:t>
      </w:r>
      <w:r w:rsidR="00A652C3" w:rsidRPr="00A652C3">
        <w:rPr>
          <w:rFonts w:eastAsia="Calibri"/>
          <w:bCs/>
          <w:szCs w:val="24"/>
          <w:lang w:val="lt-LT" w:eastAsia="en-US"/>
        </w:rPr>
        <w:t xml:space="preserve">9.2. vaikai – 25 (dešimt penki). </w:t>
      </w:r>
    </w:p>
    <w:p w14:paraId="070C4C85" w14:textId="30FC1026" w:rsidR="00A652C3" w:rsidRPr="00A652C3" w:rsidRDefault="00813C42" w:rsidP="00813C42">
      <w:pPr>
        <w:widowControl w:val="0"/>
        <w:tabs>
          <w:tab w:val="left" w:pos="954"/>
        </w:tabs>
        <w:autoSpaceDE w:val="0"/>
        <w:autoSpaceDN w:val="0"/>
        <w:spacing w:line="259" w:lineRule="auto"/>
        <w:jc w:val="both"/>
        <w:rPr>
          <w:rFonts w:eastAsia="Calibri"/>
          <w:bCs/>
          <w:szCs w:val="24"/>
          <w:lang w:val="lt-LT" w:eastAsia="en-US"/>
        </w:rPr>
      </w:pPr>
      <w:r>
        <w:rPr>
          <w:rFonts w:eastAsia="Calibri"/>
          <w:bCs/>
          <w:szCs w:val="24"/>
          <w:lang w:val="lt-LT" w:eastAsia="en-US"/>
        </w:rPr>
        <w:t xml:space="preserve">                                    </w:t>
      </w:r>
      <w:r w:rsidR="00A652C3" w:rsidRPr="00A652C3">
        <w:rPr>
          <w:rFonts w:eastAsia="Calibri"/>
          <w:bCs/>
          <w:szCs w:val="24"/>
          <w:lang w:val="lt-LT" w:eastAsia="en-US"/>
        </w:rPr>
        <w:t>10. Paslaugų gavėjai maitinami:</w:t>
      </w:r>
    </w:p>
    <w:p w14:paraId="7DE04189" w14:textId="09C7267F" w:rsidR="00A652C3" w:rsidRPr="00A652C3" w:rsidRDefault="00813C42" w:rsidP="00813C42">
      <w:pPr>
        <w:widowControl w:val="0"/>
        <w:tabs>
          <w:tab w:val="left" w:pos="954"/>
        </w:tabs>
        <w:autoSpaceDE w:val="0"/>
        <w:autoSpaceDN w:val="0"/>
        <w:spacing w:line="259" w:lineRule="auto"/>
        <w:ind w:left="993" w:hanging="993"/>
        <w:jc w:val="both"/>
        <w:rPr>
          <w:rFonts w:eastAsia="Calibri"/>
          <w:bCs/>
          <w:szCs w:val="24"/>
          <w:lang w:val="lt-LT" w:eastAsia="en-US"/>
        </w:rPr>
      </w:pPr>
      <w:r>
        <w:rPr>
          <w:rFonts w:eastAsia="Calibri"/>
          <w:bCs/>
          <w:szCs w:val="24"/>
          <w:lang w:val="lt-LT" w:eastAsia="en-US"/>
        </w:rPr>
        <w:tab/>
      </w:r>
      <w:r>
        <w:rPr>
          <w:rFonts w:eastAsia="Calibri"/>
          <w:bCs/>
          <w:szCs w:val="24"/>
          <w:lang w:val="lt-LT" w:eastAsia="en-US"/>
        </w:rPr>
        <w:tab/>
      </w:r>
      <w:r>
        <w:rPr>
          <w:rFonts w:eastAsia="Calibri"/>
          <w:bCs/>
          <w:szCs w:val="24"/>
          <w:lang w:val="lt-LT" w:eastAsia="en-US"/>
        </w:rPr>
        <w:tab/>
        <w:t xml:space="preserve">            </w:t>
      </w:r>
      <w:r w:rsidR="00A652C3" w:rsidRPr="00A652C3">
        <w:rPr>
          <w:rFonts w:eastAsia="Calibri"/>
          <w:bCs/>
          <w:szCs w:val="24"/>
          <w:lang w:val="lt-LT" w:eastAsia="en-US"/>
        </w:rPr>
        <w:t xml:space="preserve">10.1. socialinės globos (dienos) suaugusieji asmenys su negalia 2 (du) kartus per dieną šiltu maistu: </w:t>
      </w:r>
    </w:p>
    <w:p w14:paraId="1F3F1FF4" w14:textId="77777777" w:rsidR="00A652C3" w:rsidRPr="00A652C3" w:rsidRDefault="00A652C3" w:rsidP="00813C42">
      <w:pPr>
        <w:widowControl w:val="0"/>
        <w:tabs>
          <w:tab w:val="left" w:pos="954"/>
        </w:tabs>
        <w:autoSpaceDE w:val="0"/>
        <w:autoSpaceDN w:val="0"/>
        <w:spacing w:line="259" w:lineRule="auto"/>
        <w:ind w:left="993" w:firstLine="283"/>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 xml:space="preserve">10.1.1. pietūs tiekiami nuo 11.30 val. iki 12.00 val.; </w:t>
      </w:r>
    </w:p>
    <w:p w14:paraId="53B99ECB" w14:textId="77777777" w:rsidR="00A652C3" w:rsidRPr="00A652C3" w:rsidRDefault="00A652C3" w:rsidP="00813C42">
      <w:pPr>
        <w:widowControl w:val="0"/>
        <w:tabs>
          <w:tab w:val="left" w:pos="954"/>
        </w:tabs>
        <w:autoSpaceDE w:val="0"/>
        <w:autoSpaceDN w:val="0"/>
        <w:spacing w:line="259" w:lineRule="auto"/>
        <w:ind w:left="993" w:firstLine="283"/>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 xml:space="preserve">10.1.2. pavakariai tiekiami nuo 14.30 val. iki 15.00 val.; </w:t>
      </w:r>
    </w:p>
    <w:p w14:paraId="130DB2B5" w14:textId="77777777" w:rsidR="00A652C3" w:rsidRPr="00A652C3" w:rsidRDefault="00A652C3" w:rsidP="00813C42">
      <w:pPr>
        <w:widowControl w:val="0"/>
        <w:tabs>
          <w:tab w:val="left" w:pos="954"/>
        </w:tabs>
        <w:autoSpaceDE w:val="0"/>
        <w:autoSpaceDN w:val="0"/>
        <w:spacing w:line="259" w:lineRule="auto"/>
        <w:ind w:left="993" w:firstLine="283"/>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 xml:space="preserve">10.2. vaikai 1 (vieną) kartą per dieną šiltu maistu:  </w:t>
      </w:r>
    </w:p>
    <w:p w14:paraId="0F8D7EE2" w14:textId="77777777" w:rsidR="00A652C3" w:rsidRPr="00A652C3" w:rsidRDefault="00A652C3" w:rsidP="00813C42">
      <w:pPr>
        <w:widowControl w:val="0"/>
        <w:tabs>
          <w:tab w:val="left" w:pos="954"/>
        </w:tabs>
        <w:autoSpaceDE w:val="0"/>
        <w:autoSpaceDN w:val="0"/>
        <w:spacing w:line="259" w:lineRule="auto"/>
        <w:ind w:left="993" w:firstLine="283"/>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 xml:space="preserve">10.2.1. pavakariai tiekiami nuo 14.30 val. iki 15.00 val.. </w:t>
      </w:r>
    </w:p>
    <w:p w14:paraId="42494F43" w14:textId="77777777" w:rsidR="00A652C3" w:rsidRPr="00A652C3" w:rsidRDefault="00A652C3" w:rsidP="00813C42">
      <w:pPr>
        <w:widowControl w:val="0"/>
        <w:tabs>
          <w:tab w:val="left" w:pos="954"/>
        </w:tabs>
        <w:autoSpaceDE w:val="0"/>
        <w:autoSpaceDN w:val="0"/>
        <w:spacing w:line="259" w:lineRule="auto"/>
        <w:ind w:left="993" w:firstLine="425"/>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11. Centro atsakingas darbuotojas kiekvieną dieną Tiekėjui pateikia užsakymą dėl preliminaraus kitos dienos valgančiųjų skaičiaus</w:t>
      </w:r>
      <w:bookmarkStart w:id="6" w:name="_Hlk140529460"/>
      <w:r w:rsidRPr="00A652C3">
        <w:rPr>
          <w:rFonts w:eastAsia="Calibri"/>
          <w:bCs/>
          <w:szCs w:val="24"/>
          <w:lang w:val="lt-LT" w:eastAsia="en-US"/>
        </w:rPr>
        <w:t>:</w:t>
      </w:r>
    </w:p>
    <w:p w14:paraId="117288CC" w14:textId="77777777" w:rsidR="00A652C3" w:rsidRPr="00A652C3" w:rsidRDefault="00A652C3" w:rsidP="00813C42">
      <w:pPr>
        <w:widowControl w:val="0"/>
        <w:tabs>
          <w:tab w:val="left" w:pos="954"/>
        </w:tabs>
        <w:autoSpaceDE w:val="0"/>
        <w:autoSpaceDN w:val="0"/>
        <w:spacing w:line="259" w:lineRule="auto"/>
        <w:ind w:left="993" w:firstLine="425"/>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11.1. socialinės globos (dienos) suaugusiųjų asmenų su negalia iki 16.00 val. Tos pačios dienos ryte iki 9.00 val. atsakingas Centro darbuotojas patikslina užsakymą nurodydamas konkretų porcijų skaičių;</w:t>
      </w:r>
    </w:p>
    <w:p w14:paraId="71F6AA36" w14:textId="77777777" w:rsidR="00A652C3" w:rsidRPr="00A652C3" w:rsidRDefault="00A652C3" w:rsidP="00813C42">
      <w:pPr>
        <w:widowControl w:val="0"/>
        <w:tabs>
          <w:tab w:val="left" w:pos="954"/>
        </w:tabs>
        <w:autoSpaceDE w:val="0"/>
        <w:autoSpaceDN w:val="0"/>
        <w:spacing w:line="259" w:lineRule="auto"/>
        <w:ind w:left="993" w:firstLine="425"/>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 xml:space="preserve">11.2. vaikų iki 10.00 val.  </w:t>
      </w:r>
    </w:p>
    <w:p w14:paraId="1EECCAFC" w14:textId="77777777" w:rsidR="00A652C3" w:rsidRPr="00A652C3" w:rsidRDefault="00A652C3" w:rsidP="00813C42">
      <w:pPr>
        <w:widowControl w:val="0"/>
        <w:tabs>
          <w:tab w:val="left" w:pos="954"/>
        </w:tabs>
        <w:autoSpaceDE w:val="0"/>
        <w:autoSpaceDN w:val="0"/>
        <w:spacing w:line="259" w:lineRule="auto"/>
        <w:ind w:left="993" w:firstLine="425"/>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 xml:space="preserve">12. Priklausomai nuo paslaugų gavėjų skaičiaus, paslaugų kiekis gali mažėti arba didėti iki 30 (trisdešimt) procentų. </w:t>
      </w:r>
      <w:bookmarkEnd w:id="6"/>
    </w:p>
    <w:p w14:paraId="7D33F8A4" w14:textId="77777777" w:rsidR="00A652C3" w:rsidRPr="00A652C3" w:rsidRDefault="00A652C3" w:rsidP="00813C42">
      <w:pPr>
        <w:widowControl w:val="0"/>
        <w:tabs>
          <w:tab w:val="left" w:pos="954"/>
        </w:tabs>
        <w:autoSpaceDE w:val="0"/>
        <w:autoSpaceDN w:val="0"/>
        <w:spacing w:line="259" w:lineRule="auto"/>
        <w:ind w:left="993" w:firstLine="425"/>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13. Paslaugos turi būti teikiamos atsižvelgiant į teisės aktuose nustatytus reikalavimus.</w:t>
      </w:r>
    </w:p>
    <w:p w14:paraId="4DD69647" w14:textId="77777777" w:rsidR="00A652C3" w:rsidRPr="00A652C3" w:rsidRDefault="00A652C3" w:rsidP="00813C42">
      <w:pPr>
        <w:widowControl w:val="0"/>
        <w:tabs>
          <w:tab w:val="left" w:pos="954"/>
        </w:tabs>
        <w:autoSpaceDE w:val="0"/>
        <w:autoSpaceDN w:val="0"/>
        <w:spacing w:line="259" w:lineRule="auto"/>
        <w:ind w:left="993" w:firstLine="425"/>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 xml:space="preserve">14. Tiekėjas privalo užtikrinti maisto gamybą iš kokybiškų maisto produktų. </w:t>
      </w:r>
    </w:p>
    <w:p w14:paraId="3C4FEE72" w14:textId="77777777" w:rsidR="00A652C3" w:rsidRPr="00A652C3" w:rsidRDefault="00A652C3" w:rsidP="00813C42">
      <w:pPr>
        <w:widowControl w:val="0"/>
        <w:tabs>
          <w:tab w:val="left" w:pos="954"/>
        </w:tabs>
        <w:autoSpaceDE w:val="0"/>
        <w:autoSpaceDN w:val="0"/>
        <w:spacing w:line="259" w:lineRule="auto"/>
        <w:ind w:left="993" w:firstLine="425"/>
        <w:jc w:val="both"/>
        <w:rPr>
          <w:rFonts w:eastAsia="Calibri"/>
          <w:bCs/>
          <w:szCs w:val="24"/>
          <w:lang w:val="lt-LT" w:eastAsia="en-US"/>
        </w:rPr>
      </w:pPr>
      <w:r w:rsidRPr="00A652C3">
        <w:rPr>
          <w:rFonts w:eastAsia="Calibri"/>
          <w:bCs/>
          <w:szCs w:val="24"/>
          <w:lang w:val="lt-LT" w:eastAsia="en-US"/>
        </w:rPr>
        <w:tab/>
      </w:r>
      <w:r w:rsidRPr="00A652C3">
        <w:rPr>
          <w:rFonts w:eastAsia="Calibri"/>
          <w:bCs/>
          <w:szCs w:val="24"/>
          <w:lang w:val="lt-LT" w:eastAsia="en-US"/>
        </w:rPr>
        <w:tab/>
        <w:t xml:space="preserve">15. Patiekiamas maistas ir kepiniai turi būti gaminami ir patiekiami tą pačią dieną. Pirmenybė teikiama maistines savybes tausojantiems patiekalų gamybos būdams: virimui vandenyje ar garuose, troškinimui. Patiekalai negali būti pervirti, perkepti, prideginti. </w:t>
      </w:r>
    </w:p>
    <w:p w14:paraId="617B5E48" w14:textId="3387393C" w:rsidR="00A652C3" w:rsidRPr="00A652C3" w:rsidRDefault="00813C42" w:rsidP="00813C42">
      <w:pPr>
        <w:ind w:left="993" w:firstLine="447"/>
        <w:jc w:val="both"/>
        <w:rPr>
          <w:szCs w:val="24"/>
          <w:lang w:val="lt-LT"/>
        </w:rPr>
      </w:pPr>
      <w:r>
        <w:rPr>
          <w:rFonts w:eastAsia="Calibri"/>
          <w:bCs/>
          <w:szCs w:val="24"/>
          <w:lang w:val="lt-LT" w:eastAsia="en-US"/>
        </w:rPr>
        <w:t xml:space="preserve">            </w:t>
      </w:r>
      <w:r w:rsidR="00A652C3" w:rsidRPr="00A652C3">
        <w:rPr>
          <w:rFonts w:eastAsia="Calibri"/>
          <w:bCs/>
          <w:szCs w:val="24"/>
          <w:lang w:val="lt-LT" w:eastAsia="en-US"/>
        </w:rPr>
        <w:t>16. Kiekvieną</w:t>
      </w:r>
      <w:r w:rsidR="00A652C3" w:rsidRPr="00A652C3">
        <w:rPr>
          <w:rFonts w:eastAsia="Calibri"/>
          <w:szCs w:val="24"/>
          <w:lang w:val="lt-LT" w:eastAsia="en-US"/>
        </w:rPr>
        <w:t xml:space="preserve"> dieną turi būti tiekiami šilti patiekalai, patiekta daržovių ir vaisių (rekomenduojama sezoninių, šviežių). Patiekalai turi būti patiekiami estetiškai: nepraradę jiems būdingos formos, neištižę. Patiekalai perduodami Centro darbuotojui atsakingam už maisto patiekimą (toliau – maisto išdavėjas) Centro paslaugų gavėjams. </w:t>
      </w:r>
      <w:r w:rsidR="00A652C3" w:rsidRPr="00A652C3">
        <w:rPr>
          <w:szCs w:val="24"/>
          <w:lang w:val="lt-LT"/>
        </w:rPr>
        <w:t xml:space="preserve">Pristatymo metu nustačius, kad tiekėjas pristatė mažiau porcijų, nei buvo užsakyta, trūkumą privalo pašalinti per 30 minučių. Maisto </w:t>
      </w:r>
      <w:proofErr w:type="spellStart"/>
      <w:r w:rsidR="00A652C3" w:rsidRPr="00A652C3">
        <w:rPr>
          <w:szCs w:val="24"/>
          <w:lang w:val="lt-LT"/>
        </w:rPr>
        <w:t>išdavėjui</w:t>
      </w:r>
      <w:proofErr w:type="spellEnd"/>
      <w:r w:rsidR="00A652C3" w:rsidRPr="00A652C3">
        <w:rPr>
          <w:szCs w:val="24"/>
          <w:lang w:val="lt-LT"/>
        </w:rPr>
        <w:t xml:space="preserve"> patikrinus pristatytų porcijų skaičiaus atitiktį užsakymui bei patiekalų temperatūrą, pasirašomas maisto priėmimo – perdavimo aktas. </w:t>
      </w:r>
    </w:p>
    <w:p w14:paraId="54DCEC50" w14:textId="77777777" w:rsidR="00A652C3" w:rsidRPr="00A652C3" w:rsidRDefault="00A652C3" w:rsidP="00A652C3">
      <w:pPr>
        <w:widowControl w:val="0"/>
        <w:autoSpaceDE w:val="0"/>
        <w:autoSpaceDN w:val="0"/>
        <w:ind w:left="993" w:firstLine="1437"/>
        <w:rPr>
          <w:color w:val="FF0000"/>
          <w:szCs w:val="24"/>
          <w:lang w:val="lt-LT" w:eastAsia="en-US"/>
        </w:rPr>
      </w:pPr>
    </w:p>
    <w:p w14:paraId="3A629214" w14:textId="3A402AEC" w:rsidR="00A652C3" w:rsidRPr="00A652C3" w:rsidRDefault="00A652C3" w:rsidP="009F3AD2">
      <w:pPr>
        <w:widowControl w:val="0"/>
        <w:numPr>
          <w:ilvl w:val="0"/>
          <w:numId w:val="7"/>
        </w:numPr>
        <w:tabs>
          <w:tab w:val="left" w:pos="3211"/>
        </w:tabs>
        <w:autoSpaceDE w:val="0"/>
        <w:autoSpaceDN w:val="0"/>
        <w:spacing w:line="259" w:lineRule="auto"/>
        <w:ind w:left="993"/>
        <w:jc w:val="center"/>
        <w:outlineLvl w:val="0"/>
        <w:rPr>
          <w:rFonts w:eastAsia="Calibri"/>
          <w:b/>
          <w:bCs/>
          <w:szCs w:val="24"/>
          <w:lang w:val="lt-LT" w:eastAsia="en-US"/>
        </w:rPr>
      </w:pPr>
      <w:r w:rsidRPr="00A652C3">
        <w:rPr>
          <w:rFonts w:eastAsia="Calibri"/>
          <w:b/>
          <w:bCs/>
          <w:szCs w:val="24"/>
          <w:lang w:val="lt-LT" w:eastAsia="en-US"/>
        </w:rPr>
        <w:t>REIKALAIVMAI VALGIARAŠČIAMS IR MAISTO PRODUKTAMS</w:t>
      </w:r>
    </w:p>
    <w:p w14:paraId="728ADB02" w14:textId="77777777" w:rsidR="00A652C3" w:rsidRPr="00A652C3" w:rsidRDefault="00A652C3" w:rsidP="00A652C3">
      <w:pPr>
        <w:widowControl w:val="0"/>
        <w:tabs>
          <w:tab w:val="left" w:pos="954"/>
        </w:tabs>
        <w:autoSpaceDE w:val="0"/>
        <w:autoSpaceDN w:val="0"/>
        <w:spacing w:line="259" w:lineRule="auto"/>
        <w:ind w:left="993" w:firstLine="1437"/>
        <w:jc w:val="both"/>
        <w:rPr>
          <w:b/>
          <w:szCs w:val="24"/>
          <w:lang w:val="lt-LT" w:eastAsia="en-US"/>
        </w:rPr>
      </w:pPr>
    </w:p>
    <w:p w14:paraId="5400E272" w14:textId="7C97366D" w:rsidR="00A652C3" w:rsidRPr="00A652C3" w:rsidRDefault="00A652C3" w:rsidP="00813C42">
      <w:pPr>
        <w:widowControl w:val="0"/>
        <w:tabs>
          <w:tab w:val="left" w:pos="993"/>
        </w:tabs>
        <w:autoSpaceDE w:val="0"/>
        <w:autoSpaceDN w:val="0"/>
        <w:spacing w:line="259" w:lineRule="auto"/>
        <w:ind w:left="993" w:firstLine="1134"/>
        <w:jc w:val="both"/>
        <w:rPr>
          <w:rFonts w:eastAsia="Calibri"/>
          <w:szCs w:val="24"/>
          <w:lang w:val="lt-LT" w:eastAsia="en-US"/>
        </w:rPr>
      </w:pPr>
      <w:r w:rsidRPr="00A652C3">
        <w:rPr>
          <w:bCs/>
          <w:szCs w:val="24"/>
          <w:lang w:val="lt-LT" w:eastAsia="en-US"/>
        </w:rPr>
        <w:t>17.</w:t>
      </w:r>
      <w:r w:rsidRPr="00A652C3">
        <w:rPr>
          <w:b/>
          <w:szCs w:val="24"/>
          <w:lang w:val="lt-LT" w:eastAsia="en-US"/>
        </w:rPr>
        <w:t xml:space="preserve"> </w:t>
      </w:r>
      <w:r w:rsidRPr="00A652C3">
        <w:rPr>
          <w:rFonts w:eastAsia="Calibri"/>
          <w:szCs w:val="24"/>
          <w:lang w:val="lt-LT" w:eastAsia="en-US"/>
        </w:rPr>
        <w:t xml:space="preserve">Centro paslaugų gavėjų maitinimas privalo būti vykdomas pagal su Centro atsakingu asmeniu suderintus valgiaraščius, kurie turi būti parengti pagal perspektyvinius valgiaraščius. Centro atsakingam asmeniui, nurodytu el. paštu, derinimui pateikiami 15 (penkiolikos) darbo dienų valgiaraščiai. </w:t>
      </w:r>
    </w:p>
    <w:p w14:paraId="40FC2008" w14:textId="77777777" w:rsidR="00A652C3" w:rsidRPr="00A652C3" w:rsidRDefault="00A652C3" w:rsidP="00813C42">
      <w:pPr>
        <w:widowControl w:val="0"/>
        <w:tabs>
          <w:tab w:val="left" w:pos="954"/>
        </w:tabs>
        <w:autoSpaceDE w:val="0"/>
        <w:autoSpaceDN w:val="0"/>
        <w:spacing w:line="259" w:lineRule="auto"/>
        <w:ind w:left="993" w:firstLine="283"/>
        <w:jc w:val="both"/>
        <w:rPr>
          <w:rFonts w:eastAsia="Calibri"/>
          <w:szCs w:val="24"/>
          <w:lang w:val="lt-LT" w:eastAsia="en-US"/>
        </w:rPr>
      </w:pPr>
      <w:r w:rsidRPr="00A652C3">
        <w:rPr>
          <w:rFonts w:eastAsia="Calibri"/>
          <w:szCs w:val="24"/>
          <w:lang w:val="lt-LT" w:eastAsia="en-US"/>
        </w:rPr>
        <w:tab/>
      </w:r>
      <w:r w:rsidRPr="00A652C3">
        <w:rPr>
          <w:rFonts w:eastAsia="Calibri"/>
          <w:szCs w:val="24"/>
          <w:lang w:val="lt-LT" w:eastAsia="en-US"/>
        </w:rPr>
        <w:tab/>
        <w:t xml:space="preserve">18. Sudarant valgiaraščius, vaisiai, daržovės ir žuvies produktai turi būti parenkami atsižvelgiant į sezoną.  </w:t>
      </w:r>
    </w:p>
    <w:p w14:paraId="2365ACF9" w14:textId="77777777" w:rsidR="00A652C3" w:rsidRPr="00A652C3" w:rsidRDefault="00A652C3" w:rsidP="00813C42">
      <w:pPr>
        <w:widowControl w:val="0"/>
        <w:tabs>
          <w:tab w:val="left" w:pos="954"/>
        </w:tabs>
        <w:autoSpaceDE w:val="0"/>
        <w:autoSpaceDN w:val="0"/>
        <w:spacing w:line="259" w:lineRule="auto"/>
        <w:ind w:left="993" w:firstLine="283"/>
        <w:jc w:val="both"/>
        <w:rPr>
          <w:rFonts w:eastAsia="Calibri"/>
          <w:szCs w:val="24"/>
          <w:lang w:val="lt-LT" w:eastAsia="en-US"/>
        </w:rPr>
      </w:pPr>
      <w:r w:rsidRPr="00A652C3">
        <w:rPr>
          <w:rFonts w:eastAsia="Calibri"/>
          <w:szCs w:val="24"/>
          <w:lang w:val="lt-LT" w:eastAsia="en-US"/>
        </w:rPr>
        <w:tab/>
      </w:r>
      <w:r w:rsidRPr="00A652C3">
        <w:rPr>
          <w:rFonts w:eastAsia="Calibri"/>
          <w:szCs w:val="24"/>
          <w:lang w:val="lt-LT" w:eastAsia="en-US"/>
        </w:rPr>
        <w:tab/>
        <w:t xml:space="preserve">19. Valgiaraščiuose prie kiekvieno patiekalo ir gėrimų turi būti nurodytas jo kiekis (g), vienos porcijos kaina (EUR) bei bendras šių rodiklių kiekis. Valgiaraščiai turi būti sudaryti, atsižvelgiant į rekomenduojamas paros energijos ir maistinių medžiagų, </w:t>
      </w:r>
      <w:r w:rsidRPr="00A652C3">
        <w:rPr>
          <w:szCs w:val="24"/>
          <w:lang w:val="lt-LT"/>
        </w:rPr>
        <w:t xml:space="preserve">vitaminų ir mineralinių </w:t>
      </w:r>
      <w:r w:rsidRPr="00A652C3">
        <w:rPr>
          <w:szCs w:val="24"/>
          <w:lang w:val="lt-LT"/>
        </w:rPr>
        <w:lastRenderedPageBreak/>
        <w:t>medžiagų normas</w:t>
      </w:r>
      <w:r w:rsidRPr="00A652C3">
        <w:rPr>
          <w:rFonts w:eastAsia="Calibri"/>
          <w:szCs w:val="24"/>
          <w:lang w:val="lt-LT" w:eastAsia="en-US"/>
        </w:rPr>
        <w:t xml:space="preserve"> bei sveikos mitybos principus ir taisykles. Sudaromi 15 (penkiolika) darbo dienų valgiaraščiai, kuriuose: </w:t>
      </w:r>
    </w:p>
    <w:p w14:paraId="0EA98CAD" w14:textId="77777777" w:rsidR="00A652C3" w:rsidRPr="00A652C3" w:rsidRDefault="00A652C3" w:rsidP="00813C42">
      <w:pPr>
        <w:widowControl w:val="0"/>
        <w:tabs>
          <w:tab w:val="left" w:pos="954"/>
        </w:tabs>
        <w:autoSpaceDE w:val="0"/>
        <w:autoSpaceDN w:val="0"/>
        <w:spacing w:line="259" w:lineRule="auto"/>
        <w:ind w:left="993" w:firstLine="283"/>
        <w:jc w:val="both"/>
        <w:rPr>
          <w:rFonts w:eastAsia="Calibri"/>
          <w:szCs w:val="24"/>
          <w:lang w:val="lt-LT" w:eastAsia="en-US"/>
        </w:rPr>
      </w:pPr>
      <w:r w:rsidRPr="00A652C3">
        <w:rPr>
          <w:rFonts w:eastAsia="Calibri"/>
          <w:szCs w:val="24"/>
          <w:lang w:val="lt-LT" w:eastAsia="en-US"/>
        </w:rPr>
        <w:tab/>
      </w:r>
      <w:r w:rsidRPr="00A652C3">
        <w:rPr>
          <w:rFonts w:eastAsia="Calibri"/>
          <w:szCs w:val="24"/>
          <w:lang w:val="lt-LT" w:eastAsia="en-US"/>
        </w:rPr>
        <w:tab/>
        <w:t xml:space="preserve">19.1. </w:t>
      </w:r>
      <w:r w:rsidRPr="00A652C3">
        <w:rPr>
          <w:rFonts w:eastAsia="Calibri"/>
          <w:bCs/>
          <w:szCs w:val="24"/>
          <w:lang w:val="lt-LT" w:eastAsia="en-US"/>
        </w:rPr>
        <w:t>tie patys patiekalai pateikiami ne daugiau nei 4 (keturis) kartus per 15 (penkiolika) darbo dienų, bet ne daugiau kaip 2 (du) kartus per 7 (septynias) darbo dienas. Negalima sudaryti 1-7 (vienos-septynių) darbo dienų valgiaraščio, kuriame kiekvieną dieną būtų pateikiami skirtingi patiekalai, ir tuos pačius patiekalus pakartoti 8-15 (aštuntos-penkioliktos) darbo dienos meniu teigiant, kad tie patys patiekalai valgiaraščiuose pateikiami ne daugiau nei 2 (du) kartus per 15 (penkiolika) darbo dienų ir ne daugiau kaip 1 (vieną) kartą per 7 (septynias) darbo dienas.  Nurodytas  patiekalų  pateikimo  dažnumas  valgiaraščiuose  gali  būti  pritaikytas  ne daugiau kaip vienam pietų pagrindiniam patiekalui (šioje pastaboje pietų atveju pagrindiniu patiekalu laikomas karštas patiekalas be sriubos) ir vienam pavakarių patiekalui.</w:t>
      </w:r>
      <w:r w:rsidRPr="00A652C3">
        <w:rPr>
          <w:rFonts w:eastAsia="Calibri"/>
          <w:szCs w:val="24"/>
          <w:lang w:val="lt-LT" w:eastAsia="en-US"/>
        </w:rPr>
        <w:t xml:space="preserve"> </w:t>
      </w:r>
    </w:p>
    <w:p w14:paraId="19866F83" w14:textId="746510E2" w:rsidR="00A652C3" w:rsidRPr="00A652C3" w:rsidRDefault="00A652C3" w:rsidP="00A652C3">
      <w:pPr>
        <w:widowControl w:val="0"/>
        <w:tabs>
          <w:tab w:val="left" w:pos="954"/>
        </w:tabs>
        <w:autoSpaceDE w:val="0"/>
        <w:autoSpaceDN w:val="0"/>
        <w:spacing w:line="259" w:lineRule="auto"/>
        <w:ind w:left="993" w:firstLine="1437"/>
        <w:jc w:val="both"/>
        <w:rPr>
          <w:rFonts w:eastAsia="Calibri"/>
          <w:szCs w:val="24"/>
          <w:lang w:val="lt-LT" w:eastAsia="en-US"/>
        </w:rPr>
      </w:pPr>
      <w:r w:rsidRPr="00A652C3">
        <w:rPr>
          <w:rFonts w:eastAsia="Calibri"/>
          <w:szCs w:val="24"/>
          <w:lang w:val="lt-LT" w:eastAsia="en-US"/>
        </w:rPr>
        <w:t xml:space="preserve">20. Valgiaraščiai Paslaugos teikimo sutarties galiojimo metu gali būti koreguojami ir/ar keičiami bendru Paslaugos teikėjo ir Centro sutarimu atsižvelgiant į Centro atliktų apklausų, tyrimų, patikrų rezultatus, jeigu tokie būtų atliekami, Centro paslaugų gavėjų pageidavimus. </w:t>
      </w:r>
    </w:p>
    <w:p w14:paraId="5570C3F0" w14:textId="5C6B640D" w:rsidR="00A652C3" w:rsidRPr="00A652C3" w:rsidRDefault="00A652C3" w:rsidP="00A652C3">
      <w:pPr>
        <w:widowControl w:val="0"/>
        <w:tabs>
          <w:tab w:val="left" w:pos="954"/>
        </w:tabs>
        <w:autoSpaceDE w:val="0"/>
        <w:autoSpaceDN w:val="0"/>
        <w:spacing w:line="259" w:lineRule="auto"/>
        <w:ind w:left="993" w:firstLine="1437"/>
        <w:jc w:val="both"/>
        <w:rPr>
          <w:rFonts w:eastAsia="Calibri"/>
          <w:szCs w:val="24"/>
          <w:lang w:val="lt-LT" w:eastAsia="en-US"/>
        </w:rPr>
      </w:pPr>
      <w:r w:rsidRPr="00A652C3">
        <w:rPr>
          <w:rFonts w:eastAsia="Calibri"/>
          <w:szCs w:val="24"/>
          <w:lang w:val="lt-LT" w:eastAsia="en-US"/>
        </w:rPr>
        <w:t>21. Valgiaraščiai turi atitikti techninės specifikacijos ir teisės aktų, reglamentuojančių Centro paslaugų gavėjų maitinimą, reikalavimus.</w:t>
      </w:r>
    </w:p>
    <w:p w14:paraId="6219B5BD" w14:textId="1AEC7814" w:rsidR="00A652C3" w:rsidRPr="00A652C3" w:rsidRDefault="00A652C3" w:rsidP="00A652C3">
      <w:pPr>
        <w:widowControl w:val="0"/>
        <w:tabs>
          <w:tab w:val="left" w:pos="954"/>
        </w:tabs>
        <w:autoSpaceDE w:val="0"/>
        <w:autoSpaceDN w:val="0"/>
        <w:spacing w:line="259" w:lineRule="auto"/>
        <w:ind w:left="993" w:firstLine="1437"/>
        <w:jc w:val="both"/>
        <w:rPr>
          <w:szCs w:val="24"/>
          <w:lang w:val="lt-LT"/>
        </w:rPr>
      </w:pPr>
      <w:r w:rsidRPr="00A652C3">
        <w:rPr>
          <w:rFonts w:eastAsia="Calibri"/>
          <w:szCs w:val="24"/>
          <w:lang w:val="lt-LT" w:eastAsia="en-US"/>
        </w:rPr>
        <w:t xml:space="preserve">22. Paslaugos teikėjo įsigyjami maisto produktai, Centro paslaugų gavėjų maitinimui, turi atitikti suaugusiųjų asmenų maitinimo organizavimo socialinės globos įstaigose tvarkos apraše, patvirtintame Lietuvos Respublikos sveikatos apsaugos ministro </w:t>
      </w:r>
      <w:r w:rsidRPr="00A652C3">
        <w:rPr>
          <w:szCs w:val="24"/>
          <w:lang w:val="lt-LT"/>
        </w:rPr>
        <w:t xml:space="preserve">2023 m. sausio 4 d. įsakymu Nr. V-11 „Dėl suaugusiųjų asmenų maitinimo organizavimo socialinės globos įstaigose tvarkos aprašo patvirtinimo“, vaikų maitinimo organizavimo tvarkos apraše, patvirtintame </w:t>
      </w:r>
      <w:r w:rsidRPr="00A652C3">
        <w:rPr>
          <w:rFonts w:eastAsia="HG Mincho Light J"/>
          <w:szCs w:val="24"/>
          <w:lang w:val="lt-LT"/>
        </w:rPr>
        <w:t xml:space="preserve">Lietuvos Respublikos sveikatos apsaugos ministro </w:t>
      </w:r>
      <w:r w:rsidRPr="00A652C3">
        <w:rPr>
          <w:szCs w:val="24"/>
          <w:lang w:val="lt-LT"/>
        </w:rPr>
        <w:t xml:space="preserve">2011 m. lapkričio 11 d. įsakymu Nr. V-964 „Dėl vaikų maitinimo organizavimo tvarkos aprašo patvirtinimo“ (galiojanti aktuali redakcija nuo 2023-01-01 iki 2026-08-31) ir </w:t>
      </w:r>
      <w:r w:rsidRPr="00A652C3">
        <w:rPr>
          <w:rFonts w:eastAsia="HG Mincho Light J"/>
          <w:szCs w:val="24"/>
          <w:lang w:val="lt-LT"/>
        </w:rPr>
        <w:t xml:space="preserve">Lietuvos Respublikos sveikatos apsaugos ministro </w:t>
      </w:r>
      <w:r w:rsidRPr="00A652C3">
        <w:rPr>
          <w:szCs w:val="24"/>
          <w:lang w:val="lt-LT"/>
        </w:rPr>
        <w:t xml:space="preserve">2010 m. spalio 4 d.  įsakymu Nr. V-877 „Dėl pusryčių, pietų ir pavakarių patiekalų gamybai reikalingų produktų rinkinių sąrašas pagal mokinių amžiaus grupes patvirtinimo“ (galiojanti aktuali redakcija nuo 2019-09-01) </w:t>
      </w:r>
      <w:r w:rsidRPr="00A652C3">
        <w:rPr>
          <w:rFonts w:eastAsia="Calibri"/>
          <w:szCs w:val="24"/>
          <w:lang w:val="lt-LT" w:eastAsia="en-US"/>
        </w:rPr>
        <w:t xml:space="preserve">nustatytus kokybės reikalavimus maisto produktams bei jų ir patiekalų Centro paslaugų gavėjams maitinti patiekimo reikalavimus. </w:t>
      </w:r>
    </w:p>
    <w:p w14:paraId="0F5DEE8D" w14:textId="03B39666" w:rsidR="00A652C3" w:rsidRPr="00A652C3" w:rsidRDefault="00A652C3" w:rsidP="00A652C3">
      <w:pPr>
        <w:widowControl w:val="0"/>
        <w:tabs>
          <w:tab w:val="left" w:pos="954"/>
        </w:tabs>
        <w:autoSpaceDE w:val="0"/>
        <w:autoSpaceDN w:val="0"/>
        <w:spacing w:line="259" w:lineRule="auto"/>
        <w:ind w:left="993" w:firstLine="1437"/>
        <w:jc w:val="both"/>
        <w:rPr>
          <w:rFonts w:eastAsia="Calibri"/>
          <w:szCs w:val="24"/>
          <w:lang w:val="lt-LT" w:eastAsia="en-US"/>
        </w:rPr>
      </w:pPr>
      <w:r w:rsidRPr="00A652C3">
        <w:rPr>
          <w:rFonts w:eastAsia="Calibri"/>
          <w:szCs w:val="24"/>
          <w:lang w:val="lt-LT" w:eastAsia="en-US"/>
        </w:rPr>
        <w:t>23. Centras turi teisę Paslaugos teikėjo reikalauti pateikti maisto produktų įsigijimo dokumentus bei maisto produktų (žaliavų) pavyzdžius ir kviestis ekspertus jiems įvertinti.</w:t>
      </w:r>
    </w:p>
    <w:p w14:paraId="2195575D" w14:textId="77777777" w:rsidR="00A652C3" w:rsidRPr="00A652C3" w:rsidRDefault="00A652C3" w:rsidP="00A652C3">
      <w:pPr>
        <w:tabs>
          <w:tab w:val="left" w:pos="1096"/>
        </w:tabs>
        <w:spacing w:line="259" w:lineRule="auto"/>
        <w:ind w:left="993" w:firstLine="1437"/>
        <w:contextualSpacing/>
        <w:rPr>
          <w:rFonts w:eastAsia="Calibri"/>
          <w:szCs w:val="24"/>
          <w:lang w:val="lt-LT" w:eastAsia="en-US"/>
        </w:rPr>
      </w:pPr>
    </w:p>
    <w:p w14:paraId="794550D7" w14:textId="77777777" w:rsidR="00A652C3" w:rsidRPr="00A652C3" w:rsidRDefault="00A652C3" w:rsidP="009F3AD2">
      <w:pPr>
        <w:widowControl w:val="0"/>
        <w:numPr>
          <w:ilvl w:val="0"/>
          <w:numId w:val="7"/>
        </w:numPr>
        <w:tabs>
          <w:tab w:val="left" w:pos="3828"/>
        </w:tabs>
        <w:autoSpaceDE w:val="0"/>
        <w:autoSpaceDN w:val="0"/>
        <w:spacing w:line="259" w:lineRule="auto"/>
        <w:ind w:left="993"/>
        <w:jc w:val="center"/>
        <w:rPr>
          <w:rFonts w:eastAsia="Calibri"/>
          <w:szCs w:val="24"/>
          <w:lang w:val="lt-LT" w:eastAsia="en-US"/>
        </w:rPr>
      </w:pPr>
      <w:r w:rsidRPr="00A652C3">
        <w:rPr>
          <w:rFonts w:eastAsia="Calibri"/>
          <w:b/>
          <w:szCs w:val="24"/>
          <w:lang w:val="lt-LT" w:eastAsia="en-US"/>
        </w:rPr>
        <w:t>REIKALAVIMAI</w:t>
      </w:r>
      <w:r w:rsidRPr="00A652C3">
        <w:rPr>
          <w:rFonts w:eastAsia="Calibri"/>
          <w:szCs w:val="24"/>
          <w:lang w:val="lt-LT" w:eastAsia="en-US"/>
        </w:rPr>
        <w:t xml:space="preserve"> </w:t>
      </w:r>
      <w:r w:rsidRPr="00A652C3">
        <w:rPr>
          <w:rFonts w:eastAsia="Calibri"/>
          <w:b/>
          <w:szCs w:val="24"/>
          <w:lang w:val="lt-LT" w:eastAsia="en-US"/>
        </w:rPr>
        <w:t>TIEKĖJO PERSONALUI</w:t>
      </w:r>
    </w:p>
    <w:p w14:paraId="733B41F0" w14:textId="77777777" w:rsidR="00A652C3" w:rsidRPr="00A652C3" w:rsidRDefault="00A652C3" w:rsidP="00A652C3">
      <w:pPr>
        <w:widowControl w:val="0"/>
        <w:tabs>
          <w:tab w:val="left" w:pos="954"/>
        </w:tabs>
        <w:autoSpaceDE w:val="0"/>
        <w:autoSpaceDN w:val="0"/>
        <w:spacing w:line="259" w:lineRule="auto"/>
        <w:ind w:left="993" w:firstLine="1437"/>
        <w:jc w:val="both"/>
        <w:rPr>
          <w:bCs/>
          <w:szCs w:val="24"/>
          <w:lang w:val="lt-LT" w:eastAsia="en-US"/>
        </w:rPr>
      </w:pPr>
    </w:p>
    <w:p w14:paraId="435D7B84" w14:textId="03B781FA" w:rsidR="00A652C3" w:rsidRPr="00A652C3" w:rsidRDefault="00A652C3" w:rsidP="00A652C3">
      <w:pPr>
        <w:widowControl w:val="0"/>
        <w:tabs>
          <w:tab w:val="left" w:pos="954"/>
        </w:tabs>
        <w:autoSpaceDE w:val="0"/>
        <w:autoSpaceDN w:val="0"/>
        <w:spacing w:line="259" w:lineRule="auto"/>
        <w:ind w:left="993" w:firstLine="1437"/>
        <w:jc w:val="both"/>
        <w:rPr>
          <w:rFonts w:eastAsia="Calibri"/>
          <w:szCs w:val="24"/>
          <w:lang w:val="lt-LT" w:eastAsia="en-US"/>
        </w:rPr>
      </w:pPr>
      <w:r w:rsidRPr="00A652C3">
        <w:rPr>
          <w:bCs/>
          <w:szCs w:val="24"/>
          <w:lang w:val="lt-LT" w:eastAsia="en-US"/>
        </w:rPr>
        <w:t>24.</w:t>
      </w:r>
      <w:r w:rsidRPr="00A652C3">
        <w:rPr>
          <w:b/>
          <w:szCs w:val="24"/>
          <w:lang w:val="lt-LT" w:eastAsia="en-US"/>
        </w:rPr>
        <w:t xml:space="preserve"> </w:t>
      </w:r>
      <w:r w:rsidRPr="00A652C3">
        <w:rPr>
          <w:rFonts w:eastAsia="Calibri"/>
          <w:szCs w:val="24"/>
          <w:lang w:val="lt-LT" w:eastAsia="en-US"/>
        </w:rPr>
        <w:t xml:space="preserve">Tiekėjas paslaugų teikimo metu turi užtikrinti, kad maisto gamintojai turės virėjo kvalifikaciją, o maisto technologines korteles, valgiaraščius sudarys Tiekėjo specialistas, kuris taip pat prižiūrės, koordinuos maisto gamybos procesą bei maitinimo paslaugas teikiantys darbuotojai prieš pradėdami dirbti ir vėliau tęsdami darbą pasitikrintų sveikatą Lietuvos Respublikos Vyriausybės 1999 m. gegužės 7 d. nutarimo Nr. 544 </w:t>
      </w:r>
      <w:r w:rsidRPr="00A652C3">
        <w:rPr>
          <w:bCs/>
          <w:color w:val="000000"/>
          <w:szCs w:val="24"/>
          <w:lang w:val="lt-LT"/>
        </w:rPr>
        <w:t>„Dėl darbų ir veiklos sričių, kuriose leidžiama dirbti darbuotojams, tik iš anksto pasitikrinusiems ir vėliau periodiškai besitikrinantiems, ar neserga užkrečiamosiomis ligomis, sąrašo, darbų ir veiklos sričių, kuriose leidžiama dirbti darbuotojams, pasitikrinusiems ir (ar) periodiškai besitikrinantiems, ar neserga užkrečiamąja liga, dėl kurios yra paskelbta valstybės lygio ekstremalioji situacija ir (ar) karantinas,</w:t>
      </w:r>
      <w:r w:rsidRPr="00A652C3">
        <w:rPr>
          <w:color w:val="000000"/>
          <w:szCs w:val="24"/>
          <w:lang w:val="lt-LT"/>
        </w:rPr>
        <w:t> </w:t>
      </w:r>
      <w:r w:rsidRPr="00A652C3">
        <w:rPr>
          <w:bCs/>
          <w:color w:val="000000"/>
          <w:szCs w:val="24"/>
          <w:lang w:val="lt-LT"/>
        </w:rPr>
        <w:t xml:space="preserve">sąrašo ir šių darbuotojų sveikatos </w:t>
      </w:r>
      <w:proofErr w:type="spellStart"/>
      <w:r w:rsidRPr="00813C42">
        <w:rPr>
          <w:bCs/>
          <w:szCs w:val="24"/>
          <w:lang w:val="lt-LT"/>
        </w:rPr>
        <w:t>tikrinimosi</w:t>
      </w:r>
      <w:proofErr w:type="spellEnd"/>
      <w:r w:rsidRPr="00813C42">
        <w:rPr>
          <w:bCs/>
          <w:szCs w:val="24"/>
          <w:lang w:val="lt-LT"/>
        </w:rPr>
        <w:t xml:space="preserve"> tvarkos </w:t>
      </w:r>
      <w:r w:rsidRPr="00A652C3">
        <w:rPr>
          <w:bCs/>
          <w:color w:val="000000"/>
          <w:szCs w:val="24"/>
          <w:lang w:val="lt-LT"/>
        </w:rPr>
        <w:t>patvirtinimo“ (galiojanti suvestinė redakcija nuo 2022-02-04)</w:t>
      </w:r>
      <w:r w:rsidRPr="00A652C3">
        <w:rPr>
          <w:rFonts w:eastAsia="Calibri"/>
          <w:szCs w:val="24"/>
          <w:lang w:val="lt-LT" w:eastAsia="en-US"/>
        </w:rPr>
        <w:t>, nustatyta tvarka.</w:t>
      </w:r>
    </w:p>
    <w:p w14:paraId="74583D02" w14:textId="153A6520" w:rsidR="00A652C3" w:rsidRPr="00A652C3" w:rsidRDefault="00A652C3" w:rsidP="00A652C3">
      <w:pPr>
        <w:widowControl w:val="0"/>
        <w:tabs>
          <w:tab w:val="left" w:pos="954"/>
        </w:tabs>
        <w:autoSpaceDE w:val="0"/>
        <w:autoSpaceDN w:val="0"/>
        <w:spacing w:line="259" w:lineRule="auto"/>
        <w:ind w:left="993" w:firstLine="1437"/>
        <w:jc w:val="both"/>
        <w:rPr>
          <w:rFonts w:eastAsia="Calibri"/>
          <w:szCs w:val="24"/>
          <w:lang w:val="lt-LT" w:eastAsia="en-US"/>
        </w:rPr>
      </w:pPr>
      <w:r w:rsidRPr="00A652C3">
        <w:rPr>
          <w:rFonts w:eastAsia="Calibri"/>
          <w:szCs w:val="24"/>
          <w:lang w:val="lt-LT" w:eastAsia="en-US"/>
        </w:rPr>
        <w:t xml:space="preserve">25. Maitinimo paslaugą teikiančios įstaigos darbuotojai yra atsakingi už patiekalų kokybę, saugą, atitiktį valgiaraščiuose nurodytai maistinei ir energinei vertei, patiekalų </w:t>
      </w:r>
      <w:proofErr w:type="spellStart"/>
      <w:r w:rsidRPr="00A652C3">
        <w:rPr>
          <w:rFonts w:eastAsia="Calibri"/>
          <w:szCs w:val="24"/>
          <w:lang w:val="lt-LT" w:eastAsia="en-US"/>
        </w:rPr>
        <w:t>porcijavimą</w:t>
      </w:r>
      <w:proofErr w:type="spellEnd"/>
      <w:r w:rsidRPr="00A652C3">
        <w:rPr>
          <w:rFonts w:eastAsia="Calibri"/>
          <w:szCs w:val="24"/>
          <w:lang w:val="lt-LT" w:eastAsia="en-US"/>
        </w:rPr>
        <w:t>, jų estetinę išvaizdą ir tinkamą pagamintų patiekalų pateikimą.</w:t>
      </w:r>
    </w:p>
    <w:p w14:paraId="78296F8F" w14:textId="77777777" w:rsidR="00A652C3" w:rsidRPr="007831B0" w:rsidRDefault="00A652C3" w:rsidP="00A652C3">
      <w:pPr>
        <w:widowControl w:val="0"/>
        <w:tabs>
          <w:tab w:val="left" w:pos="954"/>
        </w:tabs>
        <w:autoSpaceDE w:val="0"/>
        <w:autoSpaceDN w:val="0"/>
        <w:spacing w:line="259" w:lineRule="auto"/>
        <w:ind w:left="993" w:firstLine="1437"/>
        <w:jc w:val="both"/>
        <w:rPr>
          <w:rFonts w:eastAsia="Calibri"/>
          <w:lang w:val="lt-LT" w:eastAsia="en-US"/>
        </w:rPr>
      </w:pPr>
    </w:p>
    <w:p w14:paraId="68A9A846" w14:textId="2EBED1E4" w:rsidR="00A652C3" w:rsidRPr="007831B0" w:rsidRDefault="009F3AD2" w:rsidP="009F3AD2">
      <w:pPr>
        <w:widowControl w:val="0"/>
        <w:tabs>
          <w:tab w:val="left" w:pos="954"/>
        </w:tabs>
        <w:autoSpaceDE w:val="0"/>
        <w:autoSpaceDN w:val="0"/>
        <w:spacing w:line="259" w:lineRule="auto"/>
        <w:jc w:val="center"/>
        <w:rPr>
          <w:rFonts w:eastAsia="Calibri"/>
          <w:lang w:val="pt-BR" w:eastAsia="en-US"/>
        </w:rPr>
      </w:pPr>
      <w:r w:rsidRPr="007831B0">
        <w:rPr>
          <w:rFonts w:eastAsia="Calibri"/>
          <w:lang w:val="lt-LT" w:eastAsia="en-US"/>
        </w:rPr>
        <w:t xml:space="preserve">          </w:t>
      </w:r>
      <w:r w:rsidR="00A652C3" w:rsidRPr="007831B0">
        <w:rPr>
          <w:rFonts w:eastAsia="Calibri"/>
          <w:lang w:val="pt-BR" w:eastAsia="en-US"/>
        </w:rPr>
        <w:t>____________________________________</w:t>
      </w:r>
    </w:p>
    <w:p w14:paraId="75EC46DF" w14:textId="77777777" w:rsidR="00AF51A1" w:rsidRDefault="00A563FD" w:rsidP="00EA6DDF">
      <w:pPr>
        <w:ind w:left="993" w:firstLine="1276"/>
        <w:jc w:val="center"/>
        <w:rPr>
          <w:szCs w:val="24"/>
          <w:lang w:val="lt-LT" w:eastAsia="en-US"/>
        </w:rPr>
      </w:pPr>
      <w:r>
        <w:rPr>
          <w:szCs w:val="24"/>
          <w:lang w:val="lt-LT" w:eastAsia="en-US"/>
        </w:rPr>
        <w:lastRenderedPageBreak/>
        <w:t xml:space="preserve"> </w:t>
      </w:r>
      <w:r w:rsidR="00C81EEB">
        <w:rPr>
          <w:szCs w:val="24"/>
          <w:lang w:val="lt-LT" w:eastAsia="en-US"/>
        </w:rPr>
        <w:t xml:space="preserve">                                                                                              </w:t>
      </w:r>
      <w:bookmarkStart w:id="7" w:name="_Hlk151723899"/>
    </w:p>
    <w:p w14:paraId="1E416D86" w14:textId="77777777" w:rsidR="00AF51A1" w:rsidRDefault="00AF51A1" w:rsidP="00EA6DDF">
      <w:pPr>
        <w:ind w:left="993" w:firstLine="1276"/>
        <w:jc w:val="center"/>
        <w:rPr>
          <w:szCs w:val="24"/>
          <w:lang w:val="lt-LT" w:eastAsia="en-US"/>
        </w:rPr>
      </w:pPr>
    </w:p>
    <w:p w14:paraId="248E0F68" w14:textId="5ED622B9" w:rsidR="00C81EEB" w:rsidRDefault="001F2D70" w:rsidP="00EA6DDF">
      <w:pPr>
        <w:ind w:left="993" w:firstLine="1276"/>
        <w:jc w:val="center"/>
        <w:rPr>
          <w:szCs w:val="24"/>
          <w:lang w:val="lt-LT" w:eastAsia="en-US"/>
        </w:rPr>
      </w:pPr>
      <w:r>
        <w:rPr>
          <w:szCs w:val="24"/>
          <w:lang w:val="lt-LT" w:eastAsia="en-US"/>
        </w:rPr>
        <w:t xml:space="preserve">                                                                                                        </w:t>
      </w:r>
      <w:r w:rsidR="00C81EEB">
        <w:rPr>
          <w:szCs w:val="24"/>
          <w:lang w:val="lt-LT" w:eastAsia="en-US"/>
        </w:rPr>
        <w:t>S</w:t>
      </w:r>
      <w:r w:rsidR="00C81EEB" w:rsidRPr="004E5B41">
        <w:rPr>
          <w:szCs w:val="24"/>
          <w:lang w:val="lt-LT" w:eastAsia="en-US"/>
        </w:rPr>
        <w:t xml:space="preserve">utarties </w:t>
      </w:r>
      <w:r w:rsidR="00C81EEB">
        <w:rPr>
          <w:szCs w:val="24"/>
          <w:lang w:val="lt-LT" w:eastAsia="en-US"/>
        </w:rPr>
        <w:t>2 priedas</w:t>
      </w:r>
      <w:bookmarkEnd w:id="7"/>
    </w:p>
    <w:p w14:paraId="43D2ADA9" w14:textId="77777777" w:rsidR="00CA0032" w:rsidRDefault="00CA0032" w:rsidP="00BB199D">
      <w:pPr>
        <w:ind w:left="993"/>
        <w:jc w:val="center"/>
        <w:rPr>
          <w:b/>
          <w:bCs/>
          <w:lang w:val="lt-LT"/>
        </w:rPr>
      </w:pPr>
    </w:p>
    <w:p w14:paraId="7922FC18" w14:textId="48AE400A" w:rsidR="00BB199D" w:rsidRPr="00BB199D" w:rsidRDefault="00BB199D" w:rsidP="00BB199D">
      <w:pPr>
        <w:ind w:left="993"/>
        <w:jc w:val="center"/>
        <w:rPr>
          <w:b/>
          <w:bCs/>
          <w:lang w:val="lt-LT"/>
        </w:rPr>
      </w:pPr>
      <w:r w:rsidRPr="00BB199D">
        <w:rPr>
          <w:b/>
          <w:bCs/>
          <w:lang w:val="lt-LT"/>
        </w:rPr>
        <w:t>MAISTO PRIĖMIMO-PERDAVIMO AKTAS</w:t>
      </w:r>
    </w:p>
    <w:p w14:paraId="4E2E133D" w14:textId="77777777" w:rsidR="00BB199D" w:rsidRPr="00BB199D" w:rsidRDefault="00BB199D" w:rsidP="00BB199D">
      <w:pPr>
        <w:ind w:left="993"/>
        <w:rPr>
          <w:lang w:val="lt-LT"/>
        </w:rPr>
      </w:pPr>
    </w:p>
    <w:p w14:paraId="487F07D8" w14:textId="77777777" w:rsidR="00BB199D" w:rsidRPr="00BB199D" w:rsidRDefault="00BB199D" w:rsidP="00BB199D">
      <w:pPr>
        <w:ind w:left="993"/>
        <w:rPr>
          <w:lang w:val="lt-LT"/>
        </w:rPr>
      </w:pPr>
    </w:p>
    <w:tbl>
      <w:tblPr>
        <w:tblStyle w:val="Lentelstinklelis"/>
        <w:tblW w:w="0" w:type="auto"/>
        <w:tblInd w:w="988" w:type="dxa"/>
        <w:tblLook w:val="04A0" w:firstRow="1" w:lastRow="0" w:firstColumn="1" w:lastColumn="0" w:noHBand="0" w:noVBand="1"/>
      </w:tblPr>
      <w:tblGrid>
        <w:gridCol w:w="992"/>
        <w:gridCol w:w="2804"/>
        <w:gridCol w:w="1893"/>
        <w:gridCol w:w="1843"/>
        <w:gridCol w:w="1978"/>
      </w:tblGrid>
      <w:tr w:rsidR="00BB199D" w:rsidRPr="00BB199D" w14:paraId="0BBF5F38" w14:textId="77777777" w:rsidTr="00BB199D">
        <w:tc>
          <w:tcPr>
            <w:tcW w:w="992" w:type="dxa"/>
          </w:tcPr>
          <w:p w14:paraId="4C5CCE3F" w14:textId="77777777" w:rsidR="00BB199D" w:rsidRPr="00BB199D" w:rsidRDefault="00BB199D" w:rsidP="00DE48C6">
            <w:pPr>
              <w:ind w:left="33"/>
              <w:rPr>
                <w:b/>
                <w:bCs/>
              </w:rPr>
            </w:pPr>
            <w:r w:rsidRPr="00BB199D">
              <w:rPr>
                <w:b/>
                <w:bCs/>
              </w:rPr>
              <w:t>Data</w:t>
            </w:r>
          </w:p>
        </w:tc>
        <w:tc>
          <w:tcPr>
            <w:tcW w:w="2804" w:type="dxa"/>
          </w:tcPr>
          <w:p w14:paraId="1F612C7E" w14:textId="77777777" w:rsidR="00BB199D" w:rsidRPr="00BB199D" w:rsidRDefault="00BB199D" w:rsidP="00BB199D">
            <w:pPr>
              <w:ind w:left="54" w:hanging="57"/>
              <w:jc w:val="center"/>
              <w:rPr>
                <w:b/>
                <w:bCs/>
                <w:lang w:val="lt-LT"/>
              </w:rPr>
            </w:pPr>
            <w:r w:rsidRPr="00BB199D">
              <w:rPr>
                <w:b/>
                <w:bCs/>
                <w:lang w:val="lt-LT"/>
              </w:rPr>
              <w:t>Produkto (patiekalų) pavadinimas</w:t>
            </w:r>
          </w:p>
        </w:tc>
        <w:tc>
          <w:tcPr>
            <w:tcW w:w="1893" w:type="dxa"/>
          </w:tcPr>
          <w:p w14:paraId="6DF49CEF" w14:textId="77777777" w:rsidR="00BB199D" w:rsidRPr="00BB199D" w:rsidRDefault="00BB199D" w:rsidP="00DE48C6">
            <w:pPr>
              <w:ind w:left="23" w:hanging="23"/>
              <w:jc w:val="center"/>
              <w:rPr>
                <w:b/>
                <w:bCs/>
                <w:lang w:val="lt-LT"/>
              </w:rPr>
            </w:pPr>
            <w:r w:rsidRPr="00BB199D">
              <w:rPr>
                <w:b/>
                <w:bCs/>
                <w:lang w:val="lt-LT"/>
              </w:rPr>
              <w:t>Produkto (patiekalų) svoris</w:t>
            </w:r>
          </w:p>
        </w:tc>
        <w:tc>
          <w:tcPr>
            <w:tcW w:w="3821" w:type="dxa"/>
            <w:gridSpan w:val="2"/>
          </w:tcPr>
          <w:p w14:paraId="5C3581BF" w14:textId="77777777" w:rsidR="00BB199D" w:rsidRPr="00BB199D" w:rsidRDefault="00BB199D" w:rsidP="00DE48C6">
            <w:pPr>
              <w:ind w:left="993" w:hanging="695"/>
              <w:jc w:val="center"/>
              <w:rPr>
                <w:b/>
                <w:bCs/>
                <w:lang w:val="lt-LT"/>
              </w:rPr>
            </w:pPr>
            <w:r w:rsidRPr="00BB199D">
              <w:rPr>
                <w:b/>
                <w:bCs/>
                <w:lang w:val="lt-LT"/>
              </w:rPr>
              <w:t>Atsakingų asmenų parašai</w:t>
            </w:r>
          </w:p>
        </w:tc>
      </w:tr>
      <w:tr w:rsidR="00BB199D" w14:paraId="729734EF" w14:textId="77777777" w:rsidTr="00BB199D">
        <w:tc>
          <w:tcPr>
            <w:tcW w:w="992" w:type="dxa"/>
          </w:tcPr>
          <w:p w14:paraId="47B4B139" w14:textId="77777777" w:rsidR="00BB199D" w:rsidRPr="00BB199D" w:rsidRDefault="00BB199D" w:rsidP="00BB199D">
            <w:pPr>
              <w:ind w:left="993"/>
              <w:jc w:val="center"/>
            </w:pPr>
          </w:p>
        </w:tc>
        <w:tc>
          <w:tcPr>
            <w:tcW w:w="2804" w:type="dxa"/>
          </w:tcPr>
          <w:p w14:paraId="79FFB54A" w14:textId="77777777" w:rsidR="00BB199D" w:rsidRPr="00BB199D" w:rsidRDefault="00BB199D" w:rsidP="00BB199D">
            <w:pPr>
              <w:ind w:left="993"/>
              <w:jc w:val="center"/>
              <w:rPr>
                <w:lang w:val="lt-LT"/>
              </w:rPr>
            </w:pPr>
          </w:p>
        </w:tc>
        <w:tc>
          <w:tcPr>
            <w:tcW w:w="1893" w:type="dxa"/>
          </w:tcPr>
          <w:p w14:paraId="61DAD310" w14:textId="77777777" w:rsidR="00BB199D" w:rsidRPr="00BB199D" w:rsidRDefault="00BB199D" w:rsidP="00BB199D">
            <w:pPr>
              <w:ind w:left="993"/>
              <w:jc w:val="center"/>
              <w:rPr>
                <w:lang w:val="lt-LT"/>
              </w:rPr>
            </w:pPr>
          </w:p>
          <w:p w14:paraId="22DFFE55" w14:textId="77777777" w:rsidR="00BB199D" w:rsidRPr="00BB199D" w:rsidRDefault="00BB199D" w:rsidP="00BB199D">
            <w:pPr>
              <w:ind w:left="993"/>
              <w:jc w:val="center"/>
              <w:rPr>
                <w:lang w:val="lt-LT"/>
              </w:rPr>
            </w:pPr>
          </w:p>
        </w:tc>
        <w:tc>
          <w:tcPr>
            <w:tcW w:w="1843" w:type="dxa"/>
          </w:tcPr>
          <w:p w14:paraId="062CBD7A" w14:textId="77777777" w:rsidR="00BB199D" w:rsidRPr="00BB199D" w:rsidRDefault="00BB199D" w:rsidP="00BB199D">
            <w:pPr>
              <w:ind w:left="993" w:hanging="695"/>
              <w:jc w:val="center"/>
              <w:rPr>
                <w:lang w:val="lt-LT"/>
              </w:rPr>
            </w:pPr>
            <w:r w:rsidRPr="00BB199D">
              <w:rPr>
                <w:lang w:val="lt-LT"/>
              </w:rPr>
              <w:t>Pristatė</w:t>
            </w:r>
          </w:p>
        </w:tc>
        <w:tc>
          <w:tcPr>
            <w:tcW w:w="1978" w:type="dxa"/>
          </w:tcPr>
          <w:p w14:paraId="7D6DA671" w14:textId="77777777" w:rsidR="00BB199D" w:rsidRPr="00BB199D" w:rsidRDefault="00BB199D" w:rsidP="00DE48C6">
            <w:pPr>
              <w:ind w:left="993" w:hanging="695"/>
              <w:jc w:val="center"/>
              <w:rPr>
                <w:lang w:val="lt-LT"/>
              </w:rPr>
            </w:pPr>
            <w:r w:rsidRPr="00BB199D">
              <w:rPr>
                <w:lang w:val="lt-LT"/>
              </w:rPr>
              <w:t>Priėmė</w:t>
            </w:r>
          </w:p>
        </w:tc>
      </w:tr>
      <w:tr w:rsidR="00BB199D" w14:paraId="32598B2E" w14:textId="77777777" w:rsidTr="00BB199D">
        <w:tc>
          <w:tcPr>
            <w:tcW w:w="992" w:type="dxa"/>
          </w:tcPr>
          <w:p w14:paraId="2DD6A6A4" w14:textId="77777777" w:rsidR="00BB199D" w:rsidRDefault="00BB199D" w:rsidP="006827AE">
            <w:pPr>
              <w:ind w:left="993"/>
            </w:pPr>
          </w:p>
        </w:tc>
        <w:tc>
          <w:tcPr>
            <w:tcW w:w="2804" w:type="dxa"/>
          </w:tcPr>
          <w:p w14:paraId="1EC3B81F" w14:textId="77777777" w:rsidR="00BB199D" w:rsidRDefault="00BB199D" w:rsidP="006827AE">
            <w:pPr>
              <w:ind w:left="993"/>
            </w:pPr>
          </w:p>
        </w:tc>
        <w:tc>
          <w:tcPr>
            <w:tcW w:w="1893" w:type="dxa"/>
          </w:tcPr>
          <w:p w14:paraId="557B4F3B" w14:textId="77777777" w:rsidR="00BB199D" w:rsidRDefault="00BB199D" w:rsidP="006827AE">
            <w:pPr>
              <w:ind w:left="993"/>
            </w:pPr>
          </w:p>
          <w:p w14:paraId="769B7FB2" w14:textId="77777777" w:rsidR="00BB199D" w:rsidRDefault="00BB199D" w:rsidP="006827AE">
            <w:pPr>
              <w:ind w:left="993"/>
            </w:pPr>
          </w:p>
        </w:tc>
        <w:tc>
          <w:tcPr>
            <w:tcW w:w="1843" w:type="dxa"/>
          </w:tcPr>
          <w:p w14:paraId="467EB3C5" w14:textId="77777777" w:rsidR="00BB199D" w:rsidRDefault="00BB199D" w:rsidP="006827AE">
            <w:pPr>
              <w:ind w:left="993"/>
            </w:pPr>
          </w:p>
        </w:tc>
        <w:tc>
          <w:tcPr>
            <w:tcW w:w="1978" w:type="dxa"/>
          </w:tcPr>
          <w:p w14:paraId="05C359D2" w14:textId="77777777" w:rsidR="00BB199D" w:rsidRDefault="00BB199D" w:rsidP="006827AE">
            <w:pPr>
              <w:ind w:left="993"/>
            </w:pPr>
          </w:p>
        </w:tc>
      </w:tr>
      <w:tr w:rsidR="00BB199D" w14:paraId="21871DCC" w14:textId="77777777" w:rsidTr="00BB199D">
        <w:tc>
          <w:tcPr>
            <w:tcW w:w="992" w:type="dxa"/>
          </w:tcPr>
          <w:p w14:paraId="303D3EE6" w14:textId="77777777" w:rsidR="00BB199D" w:rsidRDefault="00BB199D" w:rsidP="006827AE">
            <w:pPr>
              <w:ind w:left="993"/>
            </w:pPr>
          </w:p>
        </w:tc>
        <w:tc>
          <w:tcPr>
            <w:tcW w:w="2804" w:type="dxa"/>
          </w:tcPr>
          <w:p w14:paraId="38A2D991" w14:textId="77777777" w:rsidR="00BB199D" w:rsidRDefault="00BB199D" w:rsidP="006827AE">
            <w:pPr>
              <w:ind w:left="993"/>
            </w:pPr>
          </w:p>
        </w:tc>
        <w:tc>
          <w:tcPr>
            <w:tcW w:w="1893" w:type="dxa"/>
          </w:tcPr>
          <w:p w14:paraId="5A816B9D" w14:textId="77777777" w:rsidR="00BB199D" w:rsidRDefault="00BB199D" w:rsidP="006827AE">
            <w:pPr>
              <w:ind w:left="993"/>
            </w:pPr>
          </w:p>
          <w:p w14:paraId="320A3B01" w14:textId="77777777" w:rsidR="00BB199D" w:rsidRDefault="00BB199D" w:rsidP="006827AE">
            <w:pPr>
              <w:ind w:left="993"/>
            </w:pPr>
          </w:p>
        </w:tc>
        <w:tc>
          <w:tcPr>
            <w:tcW w:w="1843" w:type="dxa"/>
          </w:tcPr>
          <w:p w14:paraId="4D866E74" w14:textId="77777777" w:rsidR="00BB199D" w:rsidRDefault="00BB199D" w:rsidP="006827AE">
            <w:pPr>
              <w:ind w:left="993"/>
            </w:pPr>
          </w:p>
        </w:tc>
        <w:tc>
          <w:tcPr>
            <w:tcW w:w="1978" w:type="dxa"/>
          </w:tcPr>
          <w:p w14:paraId="394830DB" w14:textId="77777777" w:rsidR="00BB199D" w:rsidRDefault="00BB199D" w:rsidP="006827AE">
            <w:pPr>
              <w:ind w:left="993"/>
            </w:pPr>
          </w:p>
        </w:tc>
      </w:tr>
      <w:tr w:rsidR="00BB199D" w14:paraId="366F8450" w14:textId="77777777" w:rsidTr="00BB199D">
        <w:tc>
          <w:tcPr>
            <w:tcW w:w="992" w:type="dxa"/>
          </w:tcPr>
          <w:p w14:paraId="578EE596" w14:textId="77777777" w:rsidR="00BB199D" w:rsidRDefault="00BB199D" w:rsidP="006827AE">
            <w:pPr>
              <w:ind w:left="993"/>
            </w:pPr>
          </w:p>
        </w:tc>
        <w:tc>
          <w:tcPr>
            <w:tcW w:w="2804" w:type="dxa"/>
          </w:tcPr>
          <w:p w14:paraId="200A9A77" w14:textId="77777777" w:rsidR="00BB199D" w:rsidRDefault="00BB199D" w:rsidP="006827AE">
            <w:pPr>
              <w:ind w:left="993"/>
            </w:pPr>
          </w:p>
        </w:tc>
        <w:tc>
          <w:tcPr>
            <w:tcW w:w="1893" w:type="dxa"/>
          </w:tcPr>
          <w:p w14:paraId="51D47B15" w14:textId="77777777" w:rsidR="00BB199D" w:rsidRDefault="00BB199D" w:rsidP="006827AE">
            <w:pPr>
              <w:ind w:left="993"/>
            </w:pPr>
          </w:p>
          <w:p w14:paraId="5F82A2C7" w14:textId="77777777" w:rsidR="00BB199D" w:rsidRDefault="00BB199D" w:rsidP="006827AE">
            <w:pPr>
              <w:ind w:left="993"/>
            </w:pPr>
          </w:p>
        </w:tc>
        <w:tc>
          <w:tcPr>
            <w:tcW w:w="1843" w:type="dxa"/>
          </w:tcPr>
          <w:p w14:paraId="31AB9771" w14:textId="77777777" w:rsidR="00BB199D" w:rsidRDefault="00BB199D" w:rsidP="006827AE">
            <w:pPr>
              <w:ind w:left="993"/>
            </w:pPr>
          </w:p>
        </w:tc>
        <w:tc>
          <w:tcPr>
            <w:tcW w:w="1978" w:type="dxa"/>
          </w:tcPr>
          <w:p w14:paraId="1EDD9A27" w14:textId="77777777" w:rsidR="00BB199D" w:rsidRDefault="00BB199D" w:rsidP="006827AE">
            <w:pPr>
              <w:ind w:left="993"/>
            </w:pPr>
          </w:p>
        </w:tc>
      </w:tr>
      <w:tr w:rsidR="00BB199D" w14:paraId="7A9D07C3" w14:textId="77777777" w:rsidTr="00BB199D">
        <w:tc>
          <w:tcPr>
            <w:tcW w:w="992" w:type="dxa"/>
          </w:tcPr>
          <w:p w14:paraId="6F33C91A" w14:textId="77777777" w:rsidR="00BB199D" w:rsidRDefault="00BB199D" w:rsidP="006827AE">
            <w:pPr>
              <w:ind w:left="993"/>
            </w:pPr>
          </w:p>
        </w:tc>
        <w:tc>
          <w:tcPr>
            <w:tcW w:w="2804" w:type="dxa"/>
          </w:tcPr>
          <w:p w14:paraId="30B6D4B2" w14:textId="77777777" w:rsidR="00BB199D" w:rsidRDefault="00BB199D" w:rsidP="006827AE">
            <w:pPr>
              <w:ind w:left="993"/>
            </w:pPr>
          </w:p>
        </w:tc>
        <w:tc>
          <w:tcPr>
            <w:tcW w:w="1893" w:type="dxa"/>
          </w:tcPr>
          <w:p w14:paraId="710A7A04" w14:textId="77777777" w:rsidR="00BB199D" w:rsidRDefault="00BB199D" w:rsidP="006827AE">
            <w:pPr>
              <w:ind w:left="993"/>
            </w:pPr>
          </w:p>
          <w:p w14:paraId="39F7E4FD" w14:textId="77777777" w:rsidR="00BB199D" w:rsidRDefault="00BB199D" w:rsidP="006827AE">
            <w:pPr>
              <w:ind w:left="993"/>
            </w:pPr>
          </w:p>
        </w:tc>
        <w:tc>
          <w:tcPr>
            <w:tcW w:w="1843" w:type="dxa"/>
          </w:tcPr>
          <w:p w14:paraId="7618895C" w14:textId="77777777" w:rsidR="00BB199D" w:rsidRDefault="00BB199D" w:rsidP="006827AE">
            <w:pPr>
              <w:ind w:left="993"/>
            </w:pPr>
          </w:p>
        </w:tc>
        <w:tc>
          <w:tcPr>
            <w:tcW w:w="1978" w:type="dxa"/>
          </w:tcPr>
          <w:p w14:paraId="265A8B41" w14:textId="77777777" w:rsidR="00BB199D" w:rsidRDefault="00BB199D" w:rsidP="006827AE">
            <w:pPr>
              <w:ind w:left="993"/>
            </w:pPr>
          </w:p>
        </w:tc>
      </w:tr>
      <w:tr w:rsidR="00BB199D" w14:paraId="502DC92D" w14:textId="77777777" w:rsidTr="00BB199D">
        <w:tc>
          <w:tcPr>
            <w:tcW w:w="992" w:type="dxa"/>
          </w:tcPr>
          <w:p w14:paraId="753FCB28" w14:textId="77777777" w:rsidR="00BB199D" w:rsidRDefault="00BB199D" w:rsidP="006827AE">
            <w:pPr>
              <w:ind w:left="993"/>
            </w:pPr>
          </w:p>
        </w:tc>
        <w:tc>
          <w:tcPr>
            <w:tcW w:w="2804" w:type="dxa"/>
          </w:tcPr>
          <w:p w14:paraId="2B61BF89" w14:textId="77777777" w:rsidR="00BB199D" w:rsidRDefault="00BB199D" w:rsidP="006827AE">
            <w:pPr>
              <w:ind w:left="993"/>
            </w:pPr>
          </w:p>
        </w:tc>
        <w:tc>
          <w:tcPr>
            <w:tcW w:w="1893" w:type="dxa"/>
          </w:tcPr>
          <w:p w14:paraId="5FFDA3F0" w14:textId="77777777" w:rsidR="00BB199D" w:rsidRDefault="00BB199D" w:rsidP="006827AE">
            <w:pPr>
              <w:ind w:left="993"/>
            </w:pPr>
          </w:p>
          <w:p w14:paraId="20871EBB" w14:textId="77777777" w:rsidR="00BB199D" w:rsidRDefault="00BB199D" w:rsidP="006827AE">
            <w:pPr>
              <w:ind w:left="993"/>
            </w:pPr>
          </w:p>
        </w:tc>
        <w:tc>
          <w:tcPr>
            <w:tcW w:w="1843" w:type="dxa"/>
          </w:tcPr>
          <w:p w14:paraId="7AB2BF07" w14:textId="77777777" w:rsidR="00BB199D" w:rsidRDefault="00BB199D" w:rsidP="006827AE">
            <w:pPr>
              <w:ind w:left="993"/>
            </w:pPr>
          </w:p>
        </w:tc>
        <w:tc>
          <w:tcPr>
            <w:tcW w:w="1978" w:type="dxa"/>
          </w:tcPr>
          <w:p w14:paraId="36575A3E" w14:textId="77777777" w:rsidR="00BB199D" w:rsidRDefault="00BB199D" w:rsidP="006827AE">
            <w:pPr>
              <w:ind w:left="993"/>
            </w:pPr>
          </w:p>
        </w:tc>
      </w:tr>
      <w:tr w:rsidR="00BB199D" w14:paraId="79D8FD75" w14:textId="77777777" w:rsidTr="00BB199D">
        <w:tc>
          <w:tcPr>
            <w:tcW w:w="992" w:type="dxa"/>
          </w:tcPr>
          <w:p w14:paraId="078B9639" w14:textId="77777777" w:rsidR="00BB199D" w:rsidRDefault="00BB199D" w:rsidP="006827AE">
            <w:pPr>
              <w:ind w:left="993"/>
            </w:pPr>
          </w:p>
        </w:tc>
        <w:tc>
          <w:tcPr>
            <w:tcW w:w="2804" w:type="dxa"/>
          </w:tcPr>
          <w:p w14:paraId="110EB824" w14:textId="77777777" w:rsidR="00BB199D" w:rsidRDefault="00BB199D" w:rsidP="006827AE">
            <w:pPr>
              <w:ind w:left="993"/>
            </w:pPr>
          </w:p>
        </w:tc>
        <w:tc>
          <w:tcPr>
            <w:tcW w:w="1893" w:type="dxa"/>
          </w:tcPr>
          <w:p w14:paraId="7CBAEFBA" w14:textId="77777777" w:rsidR="00BB199D" w:rsidRDefault="00BB199D" w:rsidP="006827AE">
            <w:pPr>
              <w:ind w:left="993"/>
            </w:pPr>
          </w:p>
          <w:p w14:paraId="2A8BAAAF" w14:textId="77777777" w:rsidR="00BB199D" w:rsidRDefault="00BB199D" w:rsidP="006827AE">
            <w:pPr>
              <w:ind w:left="993"/>
            </w:pPr>
          </w:p>
        </w:tc>
        <w:tc>
          <w:tcPr>
            <w:tcW w:w="1843" w:type="dxa"/>
          </w:tcPr>
          <w:p w14:paraId="4B1FB5A5" w14:textId="77777777" w:rsidR="00BB199D" w:rsidRDefault="00BB199D" w:rsidP="006827AE">
            <w:pPr>
              <w:ind w:left="993"/>
            </w:pPr>
          </w:p>
        </w:tc>
        <w:tc>
          <w:tcPr>
            <w:tcW w:w="1978" w:type="dxa"/>
          </w:tcPr>
          <w:p w14:paraId="1A884C04" w14:textId="77777777" w:rsidR="00BB199D" w:rsidRDefault="00BB199D" w:rsidP="006827AE">
            <w:pPr>
              <w:ind w:left="993"/>
            </w:pPr>
          </w:p>
        </w:tc>
      </w:tr>
      <w:tr w:rsidR="00BB199D" w14:paraId="3463CFDC" w14:textId="77777777" w:rsidTr="00BB199D">
        <w:tc>
          <w:tcPr>
            <w:tcW w:w="992" w:type="dxa"/>
          </w:tcPr>
          <w:p w14:paraId="148060B3" w14:textId="77777777" w:rsidR="00BB199D" w:rsidRDefault="00BB199D" w:rsidP="006827AE">
            <w:pPr>
              <w:ind w:left="993"/>
            </w:pPr>
          </w:p>
        </w:tc>
        <w:tc>
          <w:tcPr>
            <w:tcW w:w="2804" w:type="dxa"/>
          </w:tcPr>
          <w:p w14:paraId="1C0A7BC9" w14:textId="77777777" w:rsidR="00BB199D" w:rsidRDefault="00BB199D" w:rsidP="006827AE">
            <w:pPr>
              <w:ind w:left="993"/>
            </w:pPr>
          </w:p>
        </w:tc>
        <w:tc>
          <w:tcPr>
            <w:tcW w:w="1893" w:type="dxa"/>
          </w:tcPr>
          <w:p w14:paraId="593B8FCE" w14:textId="77777777" w:rsidR="00BB199D" w:rsidRDefault="00BB199D" w:rsidP="006827AE">
            <w:pPr>
              <w:ind w:left="993"/>
            </w:pPr>
          </w:p>
          <w:p w14:paraId="5D08BE1B" w14:textId="77777777" w:rsidR="00BB199D" w:rsidRDefault="00BB199D" w:rsidP="006827AE">
            <w:pPr>
              <w:ind w:left="993"/>
            </w:pPr>
          </w:p>
        </w:tc>
        <w:tc>
          <w:tcPr>
            <w:tcW w:w="1843" w:type="dxa"/>
          </w:tcPr>
          <w:p w14:paraId="3371FDB5" w14:textId="77777777" w:rsidR="00BB199D" w:rsidRDefault="00BB199D" w:rsidP="006827AE">
            <w:pPr>
              <w:ind w:left="993"/>
            </w:pPr>
          </w:p>
        </w:tc>
        <w:tc>
          <w:tcPr>
            <w:tcW w:w="1978" w:type="dxa"/>
          </w:tcPr>
          <w:p w14:paraId="371ED1CF" w14:textId="77777777" w:rsidR="00BB199D" w:rsidRDefault="00BB199D" w:rsidP="006827AE">
            <w:pPr>
              <w:ind w:left="993"/>
            </w:pPr>
          </w:p>
        </w:tc>
      </w:tr>
      <w:tr w:rsidR="00BB199D" w14:paraId="0536734F" w14:textId="77777777" w:rsidTr="00BB199D">
        <w:tc>
          <w:tcPr>
            <w:tcW w:w="992" w:type="dxa"/>
          </w:tcPr>
          <w:p w14:paraId="742A06B5" w14:textId="77777777" w:rsidR="00BB199D" w:rsidRDefault="00BB199D" w:rsidP="006827AE">
            <w:pPr>
              <w:ind w:left="993"/>
            </w:pPr>
          </w:p>
        </w:tc>
        <w:tc>
          <w:tcPr>
            <w:tcW w:w="2804" w:type="dxa"/>
          </w:tcPr>
          <w:p w14:paraId="0B503B27" w14:textId="77777777" w:rsidR="00BB199D" w:rsidRDefault="00BB199D" w:rsidP="006827AE">
            <w:pPr>
              <w:ind w:left="993"/>
            </w:pPr>
          </w:p>
        </w:tc>
        <w:tc>
          <w:tcPr>
            <w:tcW w:w="1893" w:type="dxa"/>
          </w:tcPr>
          <w:p w14:paraId="1FFA0224" w14:textId="77777777" w:rsidR="00BB199D" w:rsidRDefault="00BB199D" w:rsidP="006827AE">
            <w:pPr>
              <w:ind w:left="993"/>
            </w:pPr>
          </w:p>
          <w:p w14:paraId="5530D0AE" w14:textId="77777777" w:rsidR="00BB199D" w:rsidRDefault="00BB199D" w:rsidP="006827AE">
            <w:pPr>
              <w:ind w:left="993"/>
            </w:pPr>
          </w:p>
        </w:tc>
        <w:tc>
          <w:tcPr>
            <w:tcW w:w="1843" w:type="dxa"/>
          </w:tcPr>
          <w:p w14:paraId="4CC2867E" w14:textId="77777777" w:rsidR="00BB199D" w:rsidRDefault="00BB199D" w:rsidP="006827AE">
            <w:pPr>
              <w:ind w:left="993"/>
            </w:pPr>
          </w:p>
        </w:tc>
        <w:tc>
          <w:tcPr>
            <w:tcW w:w="1978" w:type="dxa"/>
          </w:tcPr>
          <w:p w14:paraId="5DAE5D19" w14:textId="77777777" w:rsidR="00BB199D" w:rsidRDefault="00BB199D" w:rsidP="006827AE">
            <w:pPr>
              <w:ind w:left="993"/>
            </w:pPr>
          </w:p>
        </w:tc>
      </w:tr>
      <w:tr w:rsidR="00BB199D" w14:paraId="57D2BFED" w14:textId="77777777" w:rsidTr="00BB199D">
        <w:tc>
          <w:tcPr>
            <w:tcW w:w="992" w:type="dxa"/>
          </w:tcPr>
          <w:p w14:paraId="14F24E68" w14:textId="77777777" w:rsidR="00BB199D" w:rsidRDefault="00BB199D" w:rsidP="006827AE">
            <w:pPr>
              <w:ind w:left="993"/>
            </w:pPr>
          </w:p>
        </w:tc>
        <w:tc>
          <w:tcPr>
            <w:tcW w:w="2804" w:type="dxa"/>
          </w:tcPr>
          <w:p w14:paraId="2EB6A1CE" w14:textId="77777777" w:rsidR="00BB199D" w:rsidRDefault="00BB199D" w:rsidP="006827AE">
            <w:pPr>
              <w:ind w:left="993"/>
            </w:pPr>
          </w:p>
        </w:tc>
        <w:tc>
          <w:tcPr>
            <w:tcW w:w="1893" w:type="dxa"/>
          </w:tcPr>
          <w:p w14:paraId="2F6A3441" w14:textId="77777777" w:rsidR="00BB199D" w:rsidRDefault="00BB199D" w:rsidP="006827AE">
            <w:pPr>
              <w:ind w:left="993"/>
            </w:pPr>
          </w:p>
          <w:p w14:paraId="186361FB" w14:textId="77777777" w:rsidR="00BB199D" w:rsidRDefault="00BB199D" w:rsidP="006827AE">
            <w:pPr>
              <w:ind w:left="993"/>
            </w:pPr>
          </w:p>
        </w:tc>
        <w:tc>
          <w:tcPr>
            <w:tcW w:w="1843" w:type="dxa"/>
          </w:tcPr>
          <w:p w14:paraId="37B28EC9" w14:textId="77777777" w:rsidR="00BB199D" w:rsidRDefault="00BB199D" w:rsidP="006827AE">
            <w:pPr>
              <w:ind w:left="993"/>
            </w:pPr>
          </w:p>
        </w:tc>
        <w:tc>
          <w:tcPr>
            <w:tcW w:w="1978" w:type="dxa"/>
          </w:tcPr>
          <w:p w14:paraId="581C7C20" w14:textId="77777777" w:rsidR="00BB199D" w:rsidRDefault="00BB199D" w:rsidP="006827AE">
            <w:pPr>
              <w:ind w:left="993"/>
            </w:pPr>
          </w:p>
        </w:tc>
      </w:tr>
      <w:tr w:rsidR="00BB199D" w14:paraId="744DD353" w14:textId="77777777" w:rsidTr="00BB199D">
        <w:tc>
          <w:tcPr>
            <w:tcW w:w="992" w:type="dxa"/>
          </w:tcPr>
          <w:p w14:paraId="4B19BAF1" w14:textId="77777777" w:rsidR="00BB199D" w:rsidRDefault="00BB199D" w:rsidP="006827AE"/>
        </w:tc>
        <w:tc>
          <w:tcPr>
            <w:tcW w:w="2804" w:type="dxa"/>
          </w:tcPr>
          <w:p w14:paraId="35259335" w14:textId="77777777" w:rsidR="00BB199D" w:rsidRDefault="00BB199D" w:rsidP="006827AE"/>
        </w:tc>
        <w:tc>
          <w:tcPr>
            <w:tcW w:w="1893" w:type="dxa"/>
          </w:tcPr>
          <w:p w14:paraId="7D8D220E" w14:textId="77777777" w:rsidR="00BB199D" w:rsidRDefault="00BB199D" w:rsidP="006827AE"/>
          <w:p w14:paraId="2A607011" w14:textId="77777777" w:rsidR="00BB199D" w:rsidRDefault="00BB199D" w:rsidP="006827AE"/>
        </w:tc>
        <w:tc>
          <w:tcPr>
            <w:tcW w:w="1843" w:type="dxa"/>
          </w:tcPr>
          <w:p w14:paraId="50B8151D" w14:textId="77777777" w:rsidR="00BB199D" w:rsidRDefault="00BB199D" w:rsidP="006827AE"/>
        </w:tc>
        <w:tc>
          <w:tcPr>
            <w:tcW w:w="1978" w:type="dxa"/>
          </w:tcPr>
          <w:p w14:paraId="410EEAAD" w14:textId="77777777" w:rsidR="00BB199D" w:rsidRDefault="00BB199D" w:rsidP="006827AE"/>
        </w:tc>
      </w:tr>
      <w:tr w:rsidR="00BB199D" w14:paraId="0FF1DEED" w14:textId="77777777" w:rsidTr="00BB199D">
        <w:tc>
          <w:tcPr>
            <w:tcW w:w="992" w:type="dxa"/>
          </w:tcPr>
          <w:p w14:paraId="68B1073E" w14:textId="77777777" w:rsidR="00BB199D" w:rsidRDefault="00BB199D" w:rsidP="006827AE"/>
        </w:tc>
        <w:tc>
          <w:tcPr>
            <w:tcW w:w="2804" w:type="dxa"/>
          </w:tcPr>
          <w:p w14:paraId="6A6FCB89" w14:textId="77777777" w:rsidR="00BB199D" w:rsidRDefault="00BB199D" w:rsidP="006827AE"/>
        </w:tc>
        <w:tc>
          <w:tcPr>
            <w:tcW w:w="1893" w:type="dxa"/>
          </w:tcPr>
          <w:p w14:paraId="5DE023D4" w14:textId="77777777" w:rsidR="00BB199D" w:rsidRDefault="00BB199D" w:rsidP="006827AE"/>
          <w:p w14:paraId="7ACB6CC8" w14:textId="77777777" w:rsidR="00BB199D" w:rsidRDefault="00BB199D" w:rsidP="006827AE"/>
        </w:tc>
        <w:tc>
          <w:tcPr>
            <w:tcW w:w="1843" w:type="dxa"/>
          </w:tcPr>
          <w:p w14:paraId="69191CA8" w14:textId="77777777" w:rsidR="00BB199D" w:rsidRDefault="00BB199D" w:rsidP="006827AE"/>
        </w:tc>
        <w:tc>
          <w:tcPr>
            <w:tcW w:w="1978" w:type="dxa"/>
          </w:tcPr>
          <w:p w14:paraId="036D375F" w14:textId="77777777" w:rsidR="00BB199D" w:rsidRDefault="00BB199D" w:rsidP="006827AE"/>
        </w:tc>
      </w:tr>
      <w:tr w:rsidR="00BB199D" w14:paraId="1EF0C68B" w14:textId="77777777" w:rsidTr="00BB199D">
        <w:tc>
          <w:tcPr>
            <w:tcW w:w="992" w:type="dxa"/>
          </w:tcPr>
          <w:p w14:paraId="4D01F267" w14:textId="77777777" w:rsidR="00BB199D" w:rsidRDefault="00BB199D" w:rsidP="006827AE"/>
        </w:tc>
        <w:tc>
          <w:tcPr>
            <w:tcW w:w="2804" w:type="dxa"/>
          </w:tcPr>
          <w:p w14:paraId="5EBD3E1F" w14:textId="77777777" w:rsidR="00BB199D" w:rsidRDefault="00BB199D" w:rsidP="006827AE"/>
        </w:tc>
        <w:tc>
          <w:tcPr>
            <w:tcW w:w="1893" w:type="dxa"/>
          </w:tcPr>
          <w:p w14:paraId="1D0509E6" w14:textId="77777777" w:rsidR="00BB199D" w:rsidRDefault="00BB199D" w:rsidP="006827AE"/>
          <w:p w14:paraId="65597FD7" w14:textId="77777777" w:rsidR="00BB199D" w:rsidRDefault="00BB199D" w:rsidP="006827AE"/>
        </w:tc>
        <w:tc>
          <w:tcPr>
            <w:tcW w:w="1843" w:type="dxa"/>
          </w:tcPr>
          <w:p w14:paraId="358A394B" w14:textId="77777777" w:rsidR="00BB199D" w:rsidRDefault="00BB199D" w:rsidP="006827AE"/>
        </w:tc>
        <w:tc>
          <w:tcPr>
            <w:tcW w:w="1978" w:type="dxa"/>
          </w:tcPr>
          <w:p w14:paraId="12C4B217" w14:textId="77777777" w:rsidR="00BB199D" w:rsidRDefault="00BB199D" w:rsidP="006827AE"/>
        </w:tc>
      </w:tr>
      <w:tr w:rsidR="00BB199D" w14:paraId="5FC1F227" w14:textId="77777777" w:rsidTr="00BB199D">
        <w:tc>
          <w:tcPr>
            <w:tcW w:w="992" w:type="dxa"/>
          </w:tcPr>
          <w:p w14:paraId="15FD8017" w14:textId="77777777" w:rsidR="00BB199D" w:rsidRDefault="00BB199D" w:rsidP="006827AE"/>
        </w:tc>
        <w:tc>
          <w:tcPr>
            <w:tcW w:w="2804" w:type="dxa"/>
          </w:tcPr>
          <w:p w14:paraId="3927B1AC" w14:textId="77777777" w:rsidR="00BB199D" w:rsidRDefault="00BB199D" w:rsidP="006827AE"/>
        </w:tc>
        <w:tc>
          <w:tcPr>
            <w:tcW w:w="1893" w:type="dxa"/>
          </w:tcPr>
          <w:p w14:paraId="42D7D99E" w14:textId="77777777" w:rsidR="00BB199D" w:rsidRDefault="00BB199D" w:rsidP="006827AE"/>
          <w:p w14:paraId="6DC45CD6" w14:textId="77777777" w:rsidR="00BB199D" w:rsidRDefault="00BB199D" w:rsidP="006827AE"/>
        </w:tc>
        <w:tc>
          <w:tcPr>
            <w:tcW w:w="1843" w:type="dxa"/>
          </w:tcPr>
          <w:p w14:paraId="212A60CD" w14:textId="77777777" w:rsidR="00BB199D" w:rsidRDefault="00BB199D" w:rsidP="006827AE"/>
        </w:tc>
        <w:tc>
          <w:tcPr>
            <w:tcW w:w="1978" w:type="dxa"/>
          </w:tcPr>
          <w:p w14:paraId="71D0510A" w14:textId="77777777" w:rsidR="00BB199D" w:rsidRDefault="00BB199D" w:rsidP="006827AE"/>
        </w:tc>
      </w:tr>
      <w:tr w:rsidR="00BB199D" w14:paraId="05711AD0" w14:textId="77777777" w:rsidTr="00BB199D">
        <w:tc>
          <w:tcPr>
            <w:tcW w:w="992" w:type="dxa"/>
          </w:tcPr>
          <w:p w14:paraId="2E73B662" w14:textId="77777777" w:rsidR="00BB199D" w:rsidRDefault="00BB199D" w:rsidP="006827AE"/>
        </w:tc>
        <w:tc>
          <w:tcPr>
            <w:tcW w:w="2804" w:type="dxa"/>
          </w:tcPr>
          <w:p w14:paraId="28289CE1" w14:textId="77777777" w:rsidR="00BB199D" w:rsidRDefault="00BB199D" w:rsidP="006827AE"/>
        </w:tc>
        <w:tc>
          <w:tcPr>
            <w:tcW w:w="1893" w:type="dxa"/>
          </w:tcPr>
          <w:p w14:paraId="39171DF5" w14:textId="77777777" w:rsidR="00BB199D" w:rsidRDefault="00BB199D" w:rsidP="006827AE"/>
          <w:p w14:paraId="46E51F03" w14:textId="77777777" w:rsidR="00BB199D" w:rsidRDefault="00BB199D" w:rsidP="006827AE"/>
        </w:tc>
        <w:tc>
          <w:tcPr>
            <w:tcW w:w="1843" w:type="dxa"/>
          </w:tcPr>
          <w:p w14:paraId="5EE39C37" w14:textId="77777777" w:rsidR="00BB199D" w:rsidRDefault="00BB199D" w:rsidP="006827AE"/>
        </w:tc>
        <w:tc>
          <w:tcPr>
            <w:tcW w:w="1978" w:type="dxa"/>
          </w:tcPr>
          <w:p w14:paraId="5CECD9EC" w14:textId="77777777" w:rsidR="00BB199D" w:rsidRDefault="00BB199D" w:rsidP="006827AE"/>
        </w:tc>
      </w:tr>
      <w:tr w:rsidR="00BB199D" w14:paraId="278053BF" w14:textId="77777777" w:rsidTr="00BB199D">
        <w:tc>
          <w:tcPr>
            <w:tcW w:w="992" w:type="dxa"/>
          </w:tcPr>
          <w:p w14:paraId="5F1E5C80" w14:textId="77777777" w:rsidR="00BB199D" w:rsidRDefault="00BB199D" w:rsidP="006827AE"/>
        </w:tc>
        <w:tc>
          <w:tcPr>
            <w:tcW w:w="2804" w:type="dxa"/>
          </w:tcPr>
          <w:p w14:paraId="2ACF8A85" w14:textId="77777777" w:rsidR="00BB199D" w:rsidRDefault="00BB199D" w:rsidP="006827AE"/>
        </w:tc>
        <w:tc>
          <w:tcPr>
            <w:tcW w:w="1893" w:type="dxa"/>
          </w:tcPr>
          <w:p w14:paraId="7701D8FE" w14:textId="77777777" w:rsidR="00BB199D" w:rsidRDefault="00BB199D" w:rsidP="006827AE"/>
          <w:p w14:paraId="1CEE8FD2" w14:textId="77777777" w:rsidR="00BB199D" w:rsidRDefault="00BB199D" w:rsidP="006827AE"/>
        </w:tc>
        <w:tc>
          <w:tcPr>
            <w:tcW w:w="1843" w:type="dxa"/>
          </w:tcPr>
          <w:p w14:paraId="07103566" w14:textId="77777777" w:rsidR="00BB199D" w:rsidRDefault="00BB199D" w:rsidP="006827AE"/>
        </w:tc>
        <w:tc>
          <w:tcPr>
            <w:tcW w:w="1978" w:type="dxa"/>
          </w:tcPr>
          <w:p w14:paraId="13DD2FD2" w14:textId="77777777" w:rsidR="00BB199D" w:rsidRDefault="00BB199D" w:rsidP="006827AE"/>
        </w:tc>
      </w:tr>
      <w:tr w:rsidR="00BB199D" w14:paraId="0294E0FB" w14:textId="77777777" w:rsidTr="00BB199D">
        <w:tc>
          <w:tcPr>
            <w:tcW w:w="992" w:type="dxa"/>
          </w:tcPr>
          <w:p w14:paraId="011992AB" w14:textId="77777777" w:rsidR="00BB199D" w:rsidRDefault="00BB199D" w:rsidP="006827AE"/>
        </w:tc>
        <w:tc>
          <w:tcPr>
            <w:tcW w:w="2804" w:type="dxa"/>
          </w:tcPr>
          <w:p w14:paraId="4D1C5A26" w14:textId="77777777" w:rsidR="00BB199D" w:rsidRDefault="00BB199D" w:rsidP="006827AE"/>
        </w:tc>
        <w:tc>
          <w:tcPr>
            <w:tcW w:w="1893" w:type="dxa"/>
          </w:tcPr>
          <w:p w14:paraId="53BB4E34" w14:textId="77777777" w:rsidR="00BB199D" w:rsidRDefault="00BB199D" w:rsidP="006827AE"/>
          <w:p w14:paraId="53B4037F" w14:textId="77777777" w:rsidR="00BB199D" w:rsidRDefault="00BB199D" w:rsidP="006827AE"/>
        </w:tc>
        <w:tc>
          <w:tcPr>
            <w:tcW w:w="1843" w:type="dxa"/>
          </w:tcPr>
          <w:p w14:paraId="3BF6FA7A" w14:textId="77777777" w:rsidR="00BB199D" w:rsidRDefault="00BB199D" w:rsidP="006827AE"/>
        </w:tc>
        <w:tc>
          <w:tcPr>
            <w:tcW w:w="1978" w:type="dxa"/>
          </w:tcPr>
          <w:p w14:paraId="0CF3DDE9" w14:textId="77777777" w:rsidR="00BB199D" w:rsidRDefault="00BB199D" w:rsidP="006827AE"/>
        </w:tc>
      </w:tr>
      <w:tr w:rsidR="00BB199D" w14:paraId="71D69689" w14:textId="77777777" w:rsidTr="00BB199D">
        <w:tc>
          <w:tcPr>
            <w:tcW w:w="992" w:type="dxa"/>
          </w:tcPr>
          <w:p w14:paraId="2487AC8A" w14:textId="77777777" w:rsidR="00BB199D" w:rsidRDefault="00BB199D" w:rsidP="006827AE"/>
        </w:tc>
        <w:tc>
          <w:tcPr>
            <w:tcW w:w="2804" w:type="dxa"/>
          </w:tcPr>
          <w:p w14:paraId="03F2FC30" w14:textId="77777777" w:rsidR="00BB199D" w:rsidRDefault="00BB199D" w:rsidP="006827AE"/>
        </w:tc>
        <w:tc>
          <w:tcPr>
            <w:tcW w:w="1893" w:type="dxa"/>
          </w:tcPr>
          <w:p w14:paraId="1BC15D96" w14:textId="77777777" w:rsidR="00BB199D" w:rsidRDefault="00BB199D" w:rsidP="006827AE"/>
          <w:p w14:paraId="642FF40B" w14:textId="77777777" w:rsidR="00BB199D" w:rsidRDefault="00BB199D" w:rsidP="006827AE"/>
        </w:tc>
        <w:tc>
          <w:tcPr>
            <w:tcW w:w="1843" w:type="dxa"/>
          </w:tcPr>
          <w:p w14:paraId="1EB23ED0" w14:textId="77777777" w:rsidR="00BB199D" w:rsidRDefault="00BB199D" w:rsidP="006827AE"/>
        </w:tc>
        <w:tc>
          <w:tcPr>
            <w:tcW w:w="1978" w:type="dxa"/>
          </w:tcPr>
          <w:p w14:paraId="37206BDC" w14:textId="77777777" w:rsidR="00BB199D" w:rsidRDefault="00BB199D" w:rsidP="006827AE"/>
        </w:tc>
      </w:tr>
      <w:tr w:rsidR="00BB199D" w14:paraId="6E2A6F50" w14:textId="77777777" w:rsidTr="00BB199D">
        <w:tc>
          <w:tcPr>
            <w:tcW w:w="992" w:type="dxa"/>
          </w:tcPr>
          <w:p w14:paraId="5059E7C6" w14:textId="77777777" w:rsidR="00BB199D" w:rsidRDefault="00BB199D" w:rsidP="006827AE"/>
        </w:tc>
        <w:tc>
          <w:tcPr>
            <w:tcW w:w="2804" w:type="dxa"/>
          </w:tcPr>
          <w:p w14:paraId="241D8740" w14:textId="77777777" w:rsidR="00BB199D" w:rsidRDefault="00BB199D" w:rsidP="006827AE"/>
        </w:tc>
        <w:tc>
          <w:tcPr>
            <w:tcW w:w="1893" w:type="dxa"/>
          </w:tcPr>
          <w:p w14:paraId="1BDA6071" w14:textId="77777777" w:rsidR="00BB199D" w:rsidRDefault="00BB199D" w:rsidP="006827AE"/>
          <w:p w14:paraId="23B29FC0" w14:textId="77777777" w:rsidR="00BB199D" w:rsidRDefault="00BB199D" w:rsidP="006827AE"/>
        </w:tc>
        <w:tc>
          <w:tcPr>
            <w:tcW w:w="1843" w:type="dxa"/>
          </w:tcPr>
          <w:p w14:paraId="16A75448" w14:textId="77777777" w:rsidR="00BB199D" w:rsidRDefault="00BB199D" w:rsidP="006827AE"/>
        </w:tc>
        <w:tc>
          <w:tcPr>
            <w:tcW w:w="1978" w:type="dxa"/>
          </w:tcPr>
          <w:p w14:paraId="2C59053B" w14:textId="77777777" w:rsidR="00BB199D" w:rsidRDefault="00BB199D" w:rsidP="006827AE"/>
        </w:tc>
      </w:tr>
    </w:tbl>
    <w:p w14:paraId="6CFD49D2" w14:textId="77777777" w:rsidR="00BB199D" w:rsidRDefault="00BB199D" w:rsidP="00BB199D"/>
    <w:p w14:paraId="7BA94322" w14:textId="59DA9EED" w:rsidR="00BB199D" w:rsidRPr="00BB199D" w:rsidRDefault="00BB199D" w:rsidP="00BB199D">
      <w:pPr>
        <w:ind w:left="993"/>
        <w:rPr>
          <w:lang w:val="lt-LT"/>
        </w:rPr>
      </w:pPr>
      <w:r w:rsidRPr="00BB199D">
        <w:rPr>
          <w:szCs w:val="24"/>
          <w:lang w:val="lt-LT" w:eastAsia="en-US"/>
        </w:rPr>
        <w:t xml:space="preserve">Pastaba: </w:t>
      </w:r>
      <w:r w:rsidRPr="00BB199D">
        <w:rPr>
          <w:lang w:val="lt-LT"/>
        </w:rPr>
        <w:t>Šiltas maistas</w:t>
      </w:r>
      <w:r>
        <w:rPr>
          <w:lang w:val="lt-LT"/>
        </w:rPr>
        <w:t xml:space="preserve"> – </w:t>
      </w:r>
      <w:r w:rsidRPr="00BB199D">
        <w:rPr>
          <w:lang w:val="lt-LT"/>
        </w:rPr>
        <w:t>maistas, patiekiamas kaip karštas patiekalas, iki patiekimo vartoti laikomas ne žemesnėje kaip +68°C temperatūroje.</w:t>
      </w:r>
    </w:p>
    <w:p w14:paraId="63110E76" w14:textId="278172ED" w:rsidR="009B018A" w:rsidRDefault="009B018A" w:rsidP="00BB199D">
      <w:pPr>
        <w:ind w:left="993" w:firstLine="1276"/>
        <w:jc w:val="both"/>
        <w:rPr>
          <w:color w:val="FF0000"/>
          <w:szCs w:val="24"/>
          <w:highlight w:val="yellow"/>
          <w:lang w:val="lt-LT" w:eastAsia="en-US"/>
        </w:rPr>
      </w:pPr>
    </w:p>
    <w:p w14:paraId="56F79779" w14:textId="77777777" w:rsidR="00193644" w:rsidRDefault="00193644" w:rsidP="00BB199D">
      <w:pPr>
        <w:ind w:left="993" w:firstLine="1276"/>
        <w:jc w:val="both"/>
        <w:rPr>
          <w:color w:val="FF0000"/>
          <w:szCs w:val="24"/>
          <w:highlight w:val="yellow"/>
          <w:lang w:val="lt-LT" w:eastAsia="en-US"/>
        </w:rPr>
      </w:pPr>
    </w:p>
    <w:p w14:paraId="59FFD9A2" w14:textId="77777777" w:rsidR="000B41A0" w:rsidRDefault="000B41A0" w:rsidP="00BB199D">
      <w:pPr>
        <w:ind w:left="993" w:firstLine="1276"/>
        <w:jc w:val="both"/>
        <w:rPr>
          <w:color w:val="FF0000"/>
          <w:szCs w:val="24"/>
          <w:highlight w:val="yellow"/>
          <w:lang w:val="lt-LT" w:eastAsia="en-US"/>
        </w:rPr>
      </w:pPr>
    </w:p>
    <w:p w14:paraId="3E08337C" w14:textId="6B854AC0" w:rsidR="00C81EEB" w:rsidRDefault="00C81EEB" w:rsidP="00F67E11">
      <w:pPr>
        <w:jc w:val="right"/>
        <w:rPr>
          <w:szCs w:val="24"/>
          <w:lang w:val="lt-LT" w:eastAsia="en-US"/>
        </w:rPr>
      </w:pPr>
      <w:r>
        <w:rPr>
          <w:szCs w:val="24"/>
          <w:lang w:val="lt-LT" w:eastAsia="en-US"/>
        </w:rPr>
        <w:t xml:space="preserve">               S</w:t>
      </w:r>
      <w:r w:rsidRPr="004E5B41">
        <w:rPr>
          <w:szCs w:val="24"/>
          <w:lang w:val="lt-LT" w:eastAsia="en-US"/>
        </w:rPr>
        <w:t xml:space="preserve">utarties </w:t>
      </w:r>
      <w:r>
        <w:rPr>
          <w:szCs w:val="24"/>
          <w:lang w:val="lt-LT" w:eastAsia="en-US"/>
        </w:rPr>
        <w:t>3 priedas</w:t>
      </w:r>
    </w:p>
    <w:p w14:paraId="6FA2F005" w14:textId="77777777" w:rsidR="00C81EEB" w:rsidRPr="005173EA" w:rsidRDefault="00C81EEB" w:rsidP="00BB199D">
      <w:pPr>
        <w:rPr>
          <w:szCs w:val="24"/>
          <w:lang w:val="lt-LT" w:eastAsia="en-US"/>
        </w:rPr>
      </w:pPr>
    </w:p>
    <w:p w14:paraId="794DA408" w14:textId="77777777" w:rsidR="00DD6ABA" w:rsidRPr="0078734A" w:rsidRDefault="00DD6ABA" w:rsidP="00EA6DDF">
      <w:pPr>
        <w:ind w:left="993" w:firstLine="1276"/>
        <w:jc w:val="center"/>
        <w:rPr>
          <w:color w:val="FF0000"/>
          <w:szCs w:val="24"/>
          <w:highlight w:val="yellow"/>
          <w:lang w:val="lt-LT" w:eastAsia="en-US"/>
        </w:rPr>
      </w:pPr>
    </w:p>
    <w:p w14:paraId="57FDA45A" w14:textId="1B1FC49F" w:rsidR="00BB199D" w:rsidRPr="00DE48C6" w:rsidRDefault="00BB199D" w:rsidP="00BB199D">
      <w:pPr>
        <w:jc w:val="center"/>
        <w:rPr>
          <w:b/>
          <w:bCs/>
          <w:color w:val="000000" w:themeColor="text1"/>
        </w:rPr>
      </w:pPr>
      <w:r w:rsidRPr="00DE48C6">
        <w:rPr>
          <w:b/>
          <w:bCs/>
          <w:color w:val="000000" w:themeColor="text1"/>
        </w:rPr>
        <w:t xml:space="preserve">                   </w:t>
      </w:r>
      <w:r w:rsidR="00DE48C6" w:rsidRPr="00DE48C6">
        <w:rPr>
          <w:b/>
          <w:bCs/>
          <w:color w:val="000000" w:themeColor="text1"/>
        </w:rPr>
        <w:t>PERSPEKTYVINIS</w:t>
      </w:r>
      <w:r w:rsidRPr="00DE48C6">
        <w:rPr>
          <w:b/>
          <w:bCs/>
          <w:color w:val="000000" w:themeColor="text1"/>
        </w:rPr>
        <w:t xml:space="preserve"> VALGIARAŠTIS</w:t>
      </w:r>
    </w:p>
    <w:p w14:paraId="3896F0D4" w14:textId="77777777" w:rsidR="00BB199D" w:rsidRDefault="00BB199D" w:rsidP="00BB199D"/>
    <w:sectPr w:rsidR="00BB199D" w:rsidSect="001C3676">
      <w:headerReference w:type="even" r:id="rId10"/>
      <w:headerReference w:type="default" r:id="rId11"/>
      <w:pgSz w:w="11900" w:h="16832"/>
      <w:pgMar w:top="568" w:right="567" w:bottom="993" w:left="709" w:header="560"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105F6" w14:textId="77777777" w:rsidR="00F0572B" w:rsidRDefault="00F0572B">
      <w:r>
        <w:separator/>
      </w:r>
    </w:p>
  </w:endnote>
  <w:endnote w:type="continuationSeparator" w:id="0">
    <w:p w14:paraId="7C2079DA" w14:textId="77777777" w:rsidR="00F0572B" w:rsidRDefault="00F0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26FEB" w14:textId="77777777" w:rsidR="00F0572B" w:rsidRDefault="00F0572B">
      <w:r>
        <w:separator/>
      </w:r>
    </w:p>
  </w:footnote>
  <w:footnote w:type="continuationSeparator" w:id="0">
    <w:p w14:paraId="1DFE257F" w14:textId="77777777" w:rsidR="00F0572B" w:rsidRDefault="00F0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3C2C5" w14:textId="2D04D12F" w:rsidR="00E868FD" w:rsidRDefault="00E868FD" w:rsidP="00237DF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73615">
      <w:rPr>
        <w:rStyle w:val="Puslapionumeris"/>
        <w:noProof/>
      </w:rPr>
      <w:t>2</w:t>
    </w:r>
    <w:r>
      <w:rPr>
        <w:rStyle w:val="Puslapionumeris"/>
      </w:rPr>
      <w:fldChar w:fldCharType="end"/>
    </w:r>
  </w:p>
  <w:p w14:paraId="7F63D5BB" w14:textId="77777777" w:rsidR="00E868FD" w:rsidRDefault="00E868F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517171"/>
      <w:docPartObj>
        <w:docPartGallery w:val="Page Numbers (Top of Page)"/>
        <w:docPartUnique/>
      </w:docPartObj>
    </w:sdtPr>
    <w:sdtContent>
      <w:p w14:paraId="33D9C2F7" w14:textId="5B025561" w:rsidR="00E868FD" w:rsidRDefault="00C307C6">
        <w:pPr>
          <w:pStyle w:val="Antrats"/>
          <w:jc w:val="center"/>
        </w:pPr>
        <w:r>
          <w:t xml:space="preserve">                </w:t>
        </w:r>
        <w:r w:rsidR="00E868FD">
          <w:fldChar w:fldCharType="begin"/>
        </w:r>
        <w:r w:rsidR="00E868FD">
          <w:instrText>PAGE   \* MERGEFORMAT</w:instrText>
        </w:r>
        <w:r w:rsidR="00E868FD">
          <w:fldChar w:fldCharType="separate"/>
        </w:r>
        <w:r w:rsidR="00B66FBA" w:rsidRPr="00B66FBA">
          <w:rPr>
            <w:noProof/>
            <w:lang w:val="lt-LT"/>
          </w:rPr>
          <w:t>9</w:t>
        </w:r>
        <w:r w:rsidR="00E868FD">
          <w:fldChar w:fldCharType="end"/>
        </w:r>
      </w:p>
    </w:sdtContent>
  </w:sdt>
  <w:p w14:paraId="44194091" w14:textId="77777777" w:rsidR="00E868FD" w:rsidRDefault="00E868F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1BB0"/>
    <w:multiLevelType w:val="hybridMultilevel"/>
    <w:tmpl w:val="2DAC9C3A"/>
    <w:lvl w:ilvl="0" w:tplc="6F3253FA">
      <w:start w:val="4"/>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 w15:restartNumberingAfterBreak="0">
    <w:nsid w:val="078119F3"/>
    <w:multiLevelType w:val="hybridMultilevel"/>
    <w:tmpl w:val="70C00036"/>
    <w:lvl w:ilvl="0" w:tplc="6EFA096A">
      <w:start w:val="4"/>
      <w:numFmt w:val="decimal"/>
      <w:lvlText w:val="%1."/>
      <w:lvlJc w:val="left"/>
      <w:pPr>
        <w:ind w:left="2520" w:hanging="360"/>
      </w:pPr>
      <w:rPr>
        <w:rFonts w:hint="default"/>
        <w:b/>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2" w15:restartNumberingAfterBreak="0">
    <w:nsid w:val="099D7D30"/>
    <w:multiLevelType w:val="multilevel"/>
    <w:tmpl w:val="D84096C8"/>
    <w:lvl w:ilvl="0">
      <w:start w:val="1"/>
      <w:numFmt w:val="decimal"/>
      <w:lvlText w:val="%1."/>
      <w:lvlJc w:val="left"/>
      <w:pPr>
        <w:ind w:left="420" w:hanging="420"/>
      </w:pPr>
      <w:rPr>
        <w:rFonts w:hint="default"/>
      </w:rPr>
    </w:lvl>
    <w:lvl w:ilvl="1">
      <w:start w:val="1"/>
      <w:numFmt w:val="decimal"/>
      <w:lvlText w:val="%1.%2."/>
      <w:lvlJc w:val="left"/>
      <w:pPr>
        <w:ind w:left="2689" w:hanging="420"/>
      </w:pPr>
      <w:rPr>
        <w:rFonts w:hint="default"/>
        <w:color w:val="auto"/>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0B2704FF"/>
    <w:multiLevelType w:val="hybridMultilevel"/>
    <w:tmpl w:val="54385014"/>
    <w:lvl w:ilvl="0" w:tplc="AB12551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BB4E35"/>
    <w:multiLevelType w:val="hybridMultilevel"/>
    <w:tmpl w:val="385A2A78"/>
    <w:lvl w:ilvl="0" w:tplc="4E707DA8">
      <w:start w:val="1"/>
      <w:numFmt w:val="upperRoman"/>
      <w:suff w:val="space"/>
      <w:lvlText w:val="%1."/>
      <w:lvlJc w:val="left"/>
      <w:pPr>
        <w:ind w:left="0" w:firstLine="0"/>
      </w:pPr>
      <w:rPr>
        <w:rFonts w:ascii="Times New Roman" w:eastAsia="Times New Roman" w:hAnsi="Times New Roman" w:cs="Times New Roman" w:hint="default"/>
        <w:b/>
        <w:bCs/>
        <w:w w:val="99"/>
        <w:sz w:val="24"/>
        <w:szCs w:val="24"/>
        <w:lang w:val="lt-LT" w:eastAsia="en-US" w:bidi="ar-SA"/>
      </w:rPr>
    </w:lvl>
    <w:lvl w:ilvl="1" w:tplc="FF5626DC">
      <w:numFmt w:val="bullet"/>
      <w:lvlText w:val="•"/>
      <w:lvlJc w:val="left"/>
      <w:pPr>
        <w:ind w:left="4608" w:hanging="214"/>
      </w:pPr>
      <w:rPr>
        <w:rFonts w:hint="default"/>
        <w:lang w:val="lt-LT" w:eastAsia="en-US" w:bidi="ar-SA"/>
      </w:rPr>
    </w:lvl>
    <w:lvl w:ilvl="2" w:tplc="4FD0752C">
      <w:numFmt w:val="bullet"/>
      <w:lvlText w:val="•"/>
      <w:lvlJc w:val="left"/>
      <w:pPr>
        <w:ind w:left="5197" w:hanging="214"/>
      </w:pPr>
      <w:rPr>
        <w:rFonts w:hint="default"/>
        <w:lang w:val="lt-LT" w:eastAsia="en-US" w:bidi="ar-SA"/>
      </w:rPr>
    </w:lvl>
    <w:lvl w:ilvl="3" w:tplc="B9E03EDE">
      <w:numFmt w:val="bullet"/>
      <w:lvlText w:val="•"/>
      <w:lvlJc w:val="left"/>
      <w:pPr>
        <w:ind w:left="5785" w:hanging="214"/>
      </w:pPr>
      <w:rPr>
        <w:rFonts w:hint="default"/>
        <w:lang w:val="lt-LT" w:eastAsia="en-US" w:bidi="ar-SA"/>
      </w:rPr>
    </w:lvl>
    <w:lvl w:ilvl="4" w:tplc="264A5EE4">
      <w:numFmt w:val="bullet"/>
      <w:lvlText w:val="•"/>
      <w:lvlJc w:val="left"/>
      <w:pPr>
        <w:ind w:left="6374" w:hanging="214"/>
      </w:pPr>
      <w:rPr>
        <w:rFonts w:hint="default"/>
        <w:lang w:val="lt-LT" w:eastAsia="en-US" w:bidi="ar-SA"/>
      </w:rPr>
    </w:lvl>
    <w:lvl w:ilvl="5" w:tplc="A7BE9F0A">
      <w:numFmt w:val="bullet"/>
      <w:lvlText w:val="•"/>
      <w:lvlJc w:val="left"/>
      <w:pPr>
        <w:ind w:left="6963" w:hanging="214"/>
      </w:pPr>
      <w:rPr>
        <w:rFonts w:hint="default"/>
        <w:lang w:val="lt-LT" w:eastAsia="en-US" w:bidi="ar-SA"/>
      </w:rPr>
    </w:lvl>
    <w:lvl w:ilvl="6" w:tplc="E2C416B6">
      <w:numFmt w:val="bullet"/>
      <w:lvlText w:val="•"/>
      <w:lvlJc w:val="left"/>
      <w:pPr>
        <w:ind w:left="7551" w:hanging="214"/>
      </w:pPr>
      <w:rPr>
        <w:rFonts w:hint="default"/>
        <w:lang w:val="lt-LT" w:eastAsia="en-US" w:bidi="ar-SA"/>
      </w:rPr>
    </w:lvl>
    <w:lvl w:ilvl="7" w:tplc="936617D2">
      <w:numFmt w:val="bullet"/>
      <w:lvlText w:val="•"/>
      <w:lvlJc w:val="left"/>
      <w:pPr>
        <w:ind w:left="8140" w:hanging="214"/>
      </w:pPr>
      <w:rPr>
        <w:rFonts w:hint="default"/>
        <w:lang w:val="lt-LT" w:eastAsia="en-US" w:bidi="ar-SA"/>
      </w:rPr>
    </w:lvl>
    <w:lvl w:ilvl="8" w:tplc="3864D950">
      <w:numFmt w:val="bullet"/>
      <w:lvlText w:val="•"/>
      <w:lvlJc w:val="left"/>
      <w:pPr>
        <w:ind w:left="8729" w:hanging="214"/>
      </w:pPr>
      <w:rPr>
        <w:rFonts w:hint="default"/>
        <w:lang w:val="lt-LT" w:eastAsia="en-US" w:bidi="ar-SA"/>
      </w:rPr>
    </w:lvl>
  </w:abstractNum>
  <w:abstractNum w:abstractNumId="5" w15:restartNumberingAfterBreak="0">
    <w:nsid w:val="4558752B"/>
    <w:multiLevelType w:val="hybridMultilevel"/>
    <w:tmpl w:val="6C7C457C"/>
    <w:lvl w:ilvl="0" w:tplc="0427000F">
      <w:start w:val="11"/>
      <w:numFmt w:val="decimal"/>
      <w:lvlText w:val="%1."/>
      <w:lvlJc w:val="left"/>
      <w:pPr>
        <w:ind w:left="2114" w:hanging="360"/>
      </w:pPr>
      <w:rPr>
        <w:rFonts w:hint="default"/>
      </w:rPr>
    </w:lvl>
    <w:lvl w:ilvl="1" w:tplc="04270019" w:tentative="1">
      <w:start w:val="1"/>
      <w:numFmt w:val="lowerLetter"/>
      <w:lvlText w:val="%2."/>
      <w:lvlJc w:val="left"/>
      <w:pPr>
        <w:ind w:left="2834" w:hanging="360"/>
      </w:pPr>
    </w:lvl>
    <w:lvl w:ilvl="2" w:tplc="0427001B" w:tentative="1">
      <w:start w:val="1"/>
      <w:numFmt w:val="lowerRoman"/>
      <w:lvlText w:val="%3."/>
      <w:lvlJc w:val="right"/>
      <w:pPr>
        <w:ind w:left="3554" w:hanging="180"/>
      </w:pPr>
    </w:lvl>
    <w:lvl w:ilvl="3" w:tplc="0427000F" w:tentative="1">
      <w:start w:val="1"/>
      <w:numFmt w:val="decimal"/>
      <w:lvlText w:val="%4."/>
      <w:lvlJc w:val="left"/>
      <w:pPr>
        <w:ind w:left="4274" w:hanging="360"/>
      </w:pPr>
    </w:lvl>
    <w:lvl w:ilvl="4" w:tplc="04270019" w:tentative="1">
      <w:start w:val="1"/>
      <w:numFmt w:val="lowerLetter"/>
      <w:lvlText w:val="%5."/>
      <w:lvlJc w:val="left"/>
      <w:pPr>
        <w:ind w:left="4994" w:hanging="360"/>
      </w:pPr>
    </w:lvl>
    <w:lvl w:ilvl="5" w:tplc="0427001B" w:tentative="1">
      <w:start w:val="1"/>
      <w:numFmt w:val="lowerRoman"/>
      <w:lvlText w:val="%6."/>
      <w:lvlJc w:val="right"/>
      <w:pPr>
        <w:ind w:left="5714" w:hanging="180"/>
      </w:pPr>
    </w:lvl>
    <w:lvl w:ilvl="6" w:tplc="0427000F" w:tentative="1">
      <w:start w:val="1"/>
      <w:numFmt w:val="decimal"/>
      <w:lvlText w:val="%7."/>
      <w:lvlJc w:val="left"/>
      <w:pPr>
        <w:ind w:left="6434" w:hanging="360"/>
      </w:pPr>
    </w:lvl>
    <w:lvl w:ilvl="7" w:tplc="04270019" w:tentative="1">
      <w:start w:val="1"/>
      <w:numFmt w:val="lowerLetter"/>
      <w:lvlText w:val="%8."/>
      <w:lvlJc w:val="left"/>
      <w:pPr>
        <w:ind w:left="7154" w:hanging="360"/>
      </w:pPr>
    </w:lvl>
    <w:lvl w:ilvl="8" w:tplc="0427001B" w:tentative="1">
      <w:start w:val="1"/>
      <w:numFmt w:val="lowerRoman"/>
      <w:lvlText w:val="%9."/>
      <w:lvlJc w:val="right"/>
      <w:pPr>
        <w:ind w:left="7874" w:hanging="180"/>
      </w:pPr>
    </w:lvl>
  </w:abstractNum>
  <w:abstractNum w:abstractNumId="6" w15:restartNumberingAfterBreak="0">
    <w:nsid w:val="4A0575FE"/>
    <w:multiLevelType w:val="singleLevel"/>
    <w:tmpl w:val="34EA4B86"/>
    <w:lvl w:ilvl="0">
      <w:start w:val="2"/>
      <w:numFmt w:val="decimal"/>
      <w:lvlText w:val="%1."/>
      <w:legacy w:legacy="1" w:legacySpace="0" w:legacyIndent="360"/>
      <w:lvlJc w:val="left"/>
      <w:pPr>
        <w:ind w:left="0" w:firstLine="0"/>
      </w:pPr>
      <w:rPr>
        <w:rFonts w:ascii="Times New Roman" w:hAnsi="Times New Roman" w:cs="Times New Roman" w:hint="default"/>
      </w:rPr>
    </w:lvl>
  </w:abstractNum>
  <w:abstractNum w:abstractNumId="7" w15:restartNumberingAfterBreak="0">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563E5FBE"/>
    <w:multiLevelType w:val="hybridMultilevel"/>
    <w:tmpl w:val="E3D64608"/>
    <w:lvl w:ilvl="0" w:tplc="F10ABD7C">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71272906"/>
    <w:multiLevelType w:val="hybridMultilevel"/>
    <w:tmpl w:val="289EC2A0"/>
    <w:lvl w:ilvl="0" w:tplc="3CE0EE64">
      <w:start w:val="18"/>
      <w:numFmt w:val="decimal"/>
      <w:lvlText w:val="%1"/>
      <w:lvlJc w:val="left"/>
      <w:pPr>
        <w:ind w:left="780" w:hanging="360"/>
      </w:pPr>
      <w:rPr>
        <w:rFonts w:eastAsia="Times New Roman" w:hint="default"/>
      </w:rPr>
    </w:lvl>
    <w:lvl w:ilvl="1" w:tplc="FECEAA5E">
      <w:start w:val="1"/>
      <w:numFmt w:val="upperRoman"/>
      <w:lvlText w:val="%2."/>
      <w:lvlJc w:val="left"/>
      <w:pPr>
        <w:tabs>
          <w:tab w:val="num" w:pos="1860"/>
        </w:tabs>
        <w:ind w:left="1860" w:hanging="720"/>
      </w:pPr>
      <w:rPr>
        <w:rFonts w:hint="default"/>
      </w:r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0" w15:restartNumberingAfterBreak="0">
    <w:nsid w:val="794E7F8D"/>
    <w:multiLevelType w:val="hybridMultilevel"/>
    <w:tmpl w:val="4956FA0A"/>
    <w:lvl w:ilvl="0" w:tplc="04270001">
      <w:start w:val="1"/>
      <w:numFmt w:val="bullet"/>
      <w:lvlText w:val=""/>
      <w:lvlJc w:val="left"/>
      <w:pPr>
        <w:ind w:left="720" w:hanging="360"/>
      </w:pPr>
      <w:rPr>
        <w:rFonts w:ascii="Symbol" w:hAnsi="Symbo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8A127A"/>
    <w:multiLevelType w:val="hybridMultilevel"/>
    <w:tmpl w:val="3C1A03AE"/>
    <w:lvl w:ilvl="0" w:tplc="0F0C9914">
      <w:start w:val="1"/>
      <w:numFmt w:val="decimal"/>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7864201">
    <w:abstractNumId w:val="9"/>
  </w:num>
  <w:num w:numId="2" w16cid:durableId="1534807706">
    <w:abstractNumId w:val="6"/>
    <w:lvlOverride w:ilvl="0">
      <w:startOverride w:val="2"/>
    </w:lvlOverride>
  </w:num>
  <w:num w:numId="3" w16cid:durableId="421150942">
    <w:abstractNumId w:val="2"/>
  </w:num>
  <w:num w:numId="4" w16cid:durableId="1137064270">
    <w:abstractNumId w:val="7"/>
  </w:num>
  <w:num w:numId="5" w16cid:durableId="392896410">
    <w:abstractNumId w:val="10"/>
  </w:num>
  <w:num w:numId="6" w16cid:durableId="1508403098">
    <w:abstractNumId w:val="11"/>
  </w:num>
  <w:num w:numId="7" w16cid:durableId="1517573351">
    <w:abstractNumId w:val="4"/>
  </w:num>
  <w:num w:numId="8" w16cid:durableId="1348602117">
    <w:abstractNumId w:val="5"/>
  </w:num>
  <w:num w:numId="9" w16cid:durableId="1315642013">
    <w:abstractNumId w:val="0"/>
  </w:num>
  <w:num w:numId="10" w16cid:durableId="2021658647">
    <w:abstractNumId w:val="3"/>
  </w:num>
  <w:num w:numId="11" w16cid:durableId="61220793">
    <w:abstractNumId w:val="1"/>
  </w:num>
  <w:num w:numId="12" w16cid:durableId="13503336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BDB"/>
    <w:rsid w:val="00005349"/>
    <w:rsid w:val="00013826"/>
    <w:rsid w:val="00025472"/>
    <w:rsid w:val="0003164E"/>
    <w:rsid w:val="00040E29"/>
    <w:rsid w:val="00042155"/>
    <w:rsid w:val="00082695"/>
    <w:rsid w:val="00095033"/>
    <w:rsid w:val="000A34ED"/>
    <w:rsid w:val="000A393B"/>
    <w:rsid w:val="000B32AB"/>
    <w:rsid w:val="000B41A0"/>
    <w:rsid w:val="000B4CFB"/>
    <w:rsid w:val="000D2C06"/>
    <w:rsid w:val="000D78F7"/>
    <w:rsid w:val="000E2AD2"/>
    <w:rsid w:val="000F66DD"/>
    <w:rsid w:val="00102D30"/>
    <w:rsid w:val="00114693"/>
    <w:rsid w:val="00114D55"/>
    <w:rsid w:val="00115475"/>
    <w:rsid w:val="0011551B"/>
    <w:rsid w:val="00124AAA"/>
    <w:rsid w:val="00134947"/>
    <w:rsid w:val="001364DC"/>
    <w:rsid w:val="00151BDB"/>
    <w:rsid w:val="001750C0"/>
    <w:rsid w:val="00180FAC"/>
    <w:rsid w:val="001852E6"/>
    <w:rsid w:val="00193644"/>
    <w:rsid w:val="001A40DA"/>
    <w:rsid w:val="001C2DA8"/>
    <w:rsid w:val="001C3676"/>
    <w:rsid w:val="001E7EDC"/>
    <w:rsid w:val="001F2D70"/>
    <w:rsid w:val="001F6F1D"/>
    <w:rsid w:val="00202B38"/>
    <w:rsid w:val="002303D4"/>
    <w:rsid w:val="002335ED"/>
    <w:rsid w:val="00237DFA"/>
    <w:rsid w:val="00263D80"/>
    <w:rsid w:val="002707F0"/>
    <w:rsid w:val="00271FBB"/>
    <w:rsid w:val="00272D31"/>
    <w:rsid w:val="00284F07"/>
    <w:rsid w:val="00285321"/>
    <w:rsid w:val="00292759"/>
    <w:rsid w:val="00296CE6"/>
    <w:rsid w:val="002A0141"/>
    <w:rsid w:val="002B28A2"/>
    <w:rsid w:val="002B645B"/>
    <w:rsid w:val="002C0992"/>
    <w:rsid w:val="002F031A"/>
    <w:rsid w:val="00306A33"/>
    <w:rsid w:val="003119E5"/>
    <w:rsid w:val="00311CFF"/>
    <w:rsid w:val="00342DE8"/>
    <w:rsid w:val="00343516"/>
    <w:rsid w:val="00360433"/>
    <w:rsid w:val="003649EF"/>
    <w:rsid w:val="00367CF4"/>
    <w:rsid w:val="00373EC7"/>
    <w:rsid w:val="00376F24"/>
    <w:rsid w:val="00395BCD"/>
    <w:rsid w:val="003A0C2C"/>
    <w:rsid w:val="003B2023"/>
    <w:rsid w:val="003C1915"/>
    <w:rsid w:val="003E3EDE"/>
    <w:rsid w:val="00402853"/>
    <w:rsid w:val="0041489A"/>
    <w:rsid w:val="00416E5D"/>
    <w:rsid w:val="004200DD"/>
    <w:rsid w:val="0042523E"/>
    <w:rsid w:val="00432295"/>
    <w:rsid w:val="00443971"/>
    <w:rsid w:val="00473615"/>
    <w:rsid w:val="00474929"/>
    <w:rsid w:val="00474AB2"/>
    <w:rsid w:val="00475D63"/>
    <w:rsid w:val="00481B71"/>
    <w:rsid w:val="004854C5"/>
    <w:rsid w:val="0049615F"/>
    <w:rsid w:val="004B4E76"/>
    <w:rsid w:val="004E2040"/>
    <w:rsid w:val="004E5B41"/>
    <w:rsid w:val="004F373C"/>
    <w:rsid w:val="004F6670"/>
    <w:rsid w:val="00510561"/>
    <w:rsid w:val="005111AE"/>
    <w:rsid w:val="00512B85"/>
    <w:rsid w:val="005173EA"/>
    <w:rsid w:val="00522E11"/>
    <w:rsid w:val="00531DEF"/>
    <w:rsid w:val="005518B8"/>
    <w:rsid w:val="00551F9B"/>
    <w:rsid w:val="00555349"/>
    <w:rsid w:val="00565F29"/>
    <w:rsid w:val="00571495"/>
    <w:rsid w:val="005A583E"/>
    <w:rsid w:val="005C12CA"/>
    <w:rsid w:val="005C5441"/>
    <w:rsid w:val="005D7094"/>
    <w:rsid w:val="005E3F30"/>
    <w:rsid w:val="005F058B"/>
    <w:rsid w:val="005F0763"/>
    <w:rsid w:val="005F235B"/>
    <w:rsid w:val="005F6381"/>
    <w:rsid w:val="00601A50"/>
    <w:rsid w:val="00605C70"/>
    <w:rsid w:val="00610E8A"/>
    <w:rsid w:val="006148E2"/>
    <w:rsid w:val="006274E1"/>
    <w:rsid w:val="00630274"/>
    <w:rsid w:val="006377C5"/>
    <w:rsid w:val="00641755"/>
    <w:rsid w:val="006440FB"/>
    <w:rsid w:val="00646327"/>
    <w:rsid w:val="00650990"/>
    <w:rsid w:val="00651D0D"/>
    <w:rsid w:val="00687A6F"/>
    <w:rsid w:val="00697903"/>
    <w:rsid w:val="006A469D"/>
    <w:rsid w:val="006A6B90"/>
    <w:rsid w:val="006B076D"/>
    <w:rsid w:val="006B2829"/>
    <w:rsid w:val="006B779B"/>
    <w:rsid w:val="006D4C7E"/>
    <w:rsid w:val="006D6B7E"/>
    <w:rsid w:val="007054C9"/>
    <w:rsid w:val="00716D25"/>
    <w:rsid w:val="00717CBC"/>
    <w:rsid w:val="0072084B"/>
    <w:rsid w:val="007254C5"/>
    <w:rsid w:val="0073026C"/>
    <w:rsid w:val="0076073D"/>
    <w:rsid w:val="00762621"/>
    <w:rsid w:val="0076660C"/>
    <w:rsid w:val="007831B0"/>
    <w:rsid w:val="007842BE"/>
    <w:rsid w:val="0078734A"/>
    <w:rsid w:val="0079214F"/>
    <w:rsid w:val="007A3B62"/>
    <w:rsid w:val="007A4329"/>
    <w:rsid w:val="007B1D96"/>
    <w:rsid w:val="007C45B0"/>
    <w:rsid w:val="007D59C3"/>
    <w:rsid w:val="007F308F"/>
    <w:rsid w:val="007F30E4"/>
    <w:rsid w:val="00813C42"/>
    <w:rsid w:val="00814102"/>
    <w:rsid w:val="00831B69"/>
    <w:rsid w:val="00832167"/>
    <w:rsid w:val="00844F78"/>
    <w:rsid w:val="00856C9F"/>
    <w:rsid w:val="00860CA6"/>
    <w:rsid w:val="008859BD"/>
    <w:rsid w:val="008A280D"/>
    <w:rsid w:val="008A3FA5"/>
    <w:rsid w:val="008D3709"/>
    <w:rsid w:val="008D3770"/>
    <w:rsid w:val="008D3E8C"/>
    <w:rsid w:val="008D5E11"/>
    <w:rsid w:val="008F7A8E"/>
    <w:rsid w:val="00944FF8"/>
    <w:rsid w:val="00957AAC"/>
    <w:rsid w:val="00972F9B"/>
    <w:rsid w:val="0098482B"/>
    <w:rsid w:val="009A1E29"/>
    <w:rsid w:val="009B018A"/>
    <w:rsid w:val="009E2B82"/>
    <w:rsid w:val="009F3AD2"/>
    <w:rsid w:val="00A051E8"/>
    <w:rsid w:val="00A05B28"/>
    <w:rsid w:val="00A06FDF"/>
    <w:rsid w:val="00A332C7"/>
    <w:rsid w:val="00A36B18"/>
    <w:rsid w:val="00A44652"/>
    <w:rsid w:val="00A5461D"/>
    <w:rsid w:val="00A56398"/>
    <w:rsid w:val="00A563FD"/>
    <w:rsid w:val="00A621E2"/>
    <w:rsid w:val="00A652C3"/>
    <w:rsid w:val="00A65B80"/>
    <w:rsid w:val="00A84C0A"/>
    <w:rsid w:val="00A922B8"/>
    <w:rsid w:val="00A95A2F"/>
    <w:rsid w:val="00AA5523"/>
    <w:rsid w:val="00AB09AC"/>
    <w:rsid w:val="00AB4273"/>
    <w:rsid w:val="00AB72C9"/>
    <w:rsid w:val="00AC1F8C"/>
    <w:rsid w:val="00AC1F92"/>
    <w:rsid w:val="00AC2F7B"/>
    <w:rsid w:val="00AC64DA"/>
    <w:rsid w:val="00AD2E1B"/>
    <w:rsid w:val="00AD32CC"/>
    <w:rsid w:val="00AE2A4B"/>
    <w:rsid w:val="00AF4E42"/>
    <w:rsid w:val="00AF51A1"/>
    <w:rsid w:val="00B10283"/>
    <w:rsid w:val="00B22E31"/>
    <w:rsid w:val="00B35D5F"/>
    <w:rsid w:val="00B47196"/>
    <w:rsid w:val="00B517C0"/>
    <w:rsid w:val="00B57654"/>
    <w:rsid w:val="00B66FBA"/>
    <w:rsid w:val="00B709C3"/>
    <w:rsid w:val="00B868A6"/>
    <w:rsid w:val="00B90F5D"/>
    <w:rsid w:val="00BA2B50"/>
    <w:rsid w:val="00BB14E9"/>
    <w:rsid w:val="00BB199D"/>
    <w:rsid w:val="00BB2100"/>
    <w:rsid w:val="00BB3F47"/>
    <w:rsid w:val="00BB587D"/>
    <w:rsid w:val="00BC0830"/>
    <w:rsid w:val="00BC0F87"/>
    <w:rsid w:val="00BC6A9D"/>
    <w:rsid w:val="00BD276B"/>
    <w:rsid w:val="00BE1D8A"/>
    <w:rsid w:val="00BE24E6"/>
    <w:rsid w:val="00BE3C36"/>
    <w:rsid w:val="00BF224E"/>
    <w:rsid w:val="00C15251"/>
    <w:rsid w:val="00C26832"/>
    <w:rsid w:val="00C307C6"/>
    <w:rsid w:val="00C3447C"/>
    <w:rsid w:val="00C34C3C"/>
    <w:rsid w:val="00C42BC0"/>
    <w:rsid w:val="00C56D51"/>
    <w:rsid w:val="00C5709F"/>
    <w:rsid w:val="00C71F66"/>
    <w:rsid w:val="00C77B27"/>
    <w:rsid w:val="00C809E6"/>
    <w:rsid w:val="00C81EEB"/>
    <w:rsid w:val="00C8623B"/>
    <w:rsid w:val="00C865EC"/>
    <w:rsid w:val="00CA0032"/>
    <w:rsid w:val="00CB61A2"/>
    <w:rsid w:val="00CB6B1F"/>
    <w:rsid w:val="00CC2E10"/>
    <w:rsid w:val="00CC3256"/>
    <w:rsid w:val="00CC6FA6"/>
    <w:rsid w:val="00CD55C8"/>
    <w:rsid w:val="00CF1508"/>
    <w:rsid w:val="00CF6314"/>
    <w:rsid w:val="00D00EEF"/>
    <w:rsid w:val="00D01FA2"/>
    <w:rsid w:val="00D02F4B"/>
    <w:rsid w:val="00D13FD8"/>
    <w:rsid w:val="00D30688"/>
    <w:rsid w:val="00D34758"/>
    <w:rsid w:val="00D53702"/>
    <w:rsid w:val="00D55ADD"/>
    <w:rsid w:val="00D62611"/>
    <w:rsid w:val="00D85A93"/>
    <w:rsid w:val="00D939E7"/>
    <w:rsid w:val="00D955A8"/>
    <w:rsid w:val="00DA4E06"/>
    <w:rsid w:val="00DD6ABA"/>
    <w:rsid w:val="00DE48C6"/>
    <w:rsid w:val="00DF0BD2"/>
    <w:rsid w:val="00DF2F72"/>
    <w:rsid w:val="00DF7951"/>
    <w:rsid w:val="00DF7CAC"/>
    <w:rsid w:val="00E03016"/>
    <w:rsid w:val="00E03E98"/>
    <w:rsid w:val="00E17C0E"/>
    <w:rsid w:val="00E426BA"/>
    <w:rsid w:val="00E5612A"/>
    <w:rsid w:val="00E868FD"/>
    <w:rsid w:val="00E87B5B"/>
    <w:rsid w:val="00EA6DDF"/>
    <w:rsid w:val="00EB7DF1"/>
    <w:rsid w:val="00F0572B"/>
    <w:rsid w:val="00F10C2F"/>
    <w:rsid w:val="00F10E62"/>
    <w:rsid w:val="00F418EF"/>
    <w:rsid w:val="00F422DF"/>
    <w:rsid w:val="00F42B8B"/>
    <w:rsid w:val="00F44636"/>
    <w:rsid w:val="00F67E11"/>
    <w:rsid w:val="00F74386"/>
    <w:rsid w:val="00F9422B"/>
    <w:rsid w:val="00F96559"/>
    <w:rsid w:val="00FA0F8D"/>
    <w:rsid w:val="00FA4131"/>
    <w:rsid w:val="00FA495A"/>
    <w:rsid w:val="00FA57C3"/>
    <w:rsid w:val="00FB781C"/>
    <w:rsid w:val="00FD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E44AF"/>
  <w15:docId w15:val="{36C4DE40-E014-4A9D-ADFD-07DCF1AE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1BDB"/>
    <w:pPr>
      <w:spacing w:after="0" w:line="240" w:lineRule="auto"/>
    </w:pPr>
    <w:rPr>
      <w:rFonts w:ascii="Times New Roman" w:eastAsia="Times New Roman" w:hAnsi="Times New Roman" w:cs="Times New Roman"/>
      <w:sz w:val="24"/>
      <w:szCs w:val="20"/>
      <w:lang w:val="en-GB" w:eastAsia="lt-LT"/>
    </w:rPr>
  </w:style>
  <w:style w:type="paragraph" w:styleId="Antrat1">
    <w:name w:val="heading 1"/>
    <w:basedOn w:val="prastasis"/>
    <w:next w:val="prastasis"/>
    <w:link w:val="Antrat1Diagrama"/>
    <w:uiPriority w:val="9"/>
    <w:qFormat/>
    <w:rsid w:val="001F2D7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autoRedefine/>
    <w:qFormat/>
    <w:rsid w:val="008D3770"/>
    <w:pPr>
      <w:jc w:val="both"/>
      <w:outlineLvl w:val="1"/>
    </w:pPr>
    <w:rPr>
      <w:rFonts w:ascii="Tahoma" w:hAnsi="Tahoma" w:cs="Tahoma"/>
      <w:bCs/>
      <w:iCs/>
      <w:sz w:val="16"/>
      <w:szCs w:val="16"/>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151BDB"/>
    <w:pPr>
      <w:tabs>
        <w:tab w:val="center" w:pos="4819"/>
        <w:tab w:val="right" w:pos="9638"/>
      </w:tabs>
    </w:pPr>
    <w:rPr>
      <w:lang w:eastAsia="x-none"/>
    </w:rPr>
  </w:style>
  <w:style w:type="character" w:customStyle="1" w:styleId="AntratsDiagrama">
    <w:name w:val="Antraštės Diagrama"/>
    <w:basedOn w:val="Numatytasispastraiposriftas"/>
    <w:link w:val="Antrats"/>
    <w:uiPriority w:val="99"/>
    <w:rsid w:val="00151BDB"/>
    <w:rPr>
      <w:rFonts w:ascii="Times New Roman" w:eastAsia="Times New Roman" w:hAnsi="Times New Roman" w:cs="Times New Roman"/>
      <w:sz w:val="24"/>
      <w:szCs w:val="20"/>
      <w:lang w:val="en-GB" w:eastAsia="x-none"/>
    </w:rPr>
  </w:style>
  <w:style w:type="character" w:styleId="Puslapionumeris">
    <w:name w:val="page number"/>
    <w:basedOn w:val="Numatytasispastraiposriftas"/>
    <w:rsid w:val="00151B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8F7A8E"/>
    <w:pPr>
      <w:ind w:left="720"/>
      <w:contextualSpacing/>
    </w:pPr>
  </w:style>
  <w:style w:type="paragraph" w:styleId="Porat">
    <w:name w:val="footer"/>
    <w:basedOn w:val="prastasis"/>
    <w:link w:val="PoratDiagrama"/>
    <w:uiPriority w:val="99"/>
    <w:unhideWhenUsed/>
    <w:rsid w:val="003A0C2C"/>
    <w:pPr>
      <w:tabs>
        <w:tab w:val="center" w:pos="4680"/>
        <w:tab w:val="right" w:pos="9360"/>
      </w:tabs>
    </w:pPr>
  </w:style>
  <w:style w:type="character" w:customStyle="1" w:styleId="PoratDiagrama">
    <w:name w:val="Poraštė Diagrama"/>
    <w:basedOn w:val="Numatytasispastraiposriftas"/>
    <w:link w:val="Porat"/>
    <w:uiPriority w:val="99"/>
    <w:rsid w:val="003A0C2C"/>
    <w:rPr>
      <w:rFonts w:ascii="Times New Roman" w:eastAsia="Times New Roman" w:hAnsi="Times New Roman" w:cs="Times New Roman"/>
      <w:sz w:val="24"/>
      <w:szCs w:val="20"/>
      <w:lang w:val="en-GB" w:eastAsia="lt-LT"/>
    </w:rPr>
  </w:style>
  <w:style w:type="paragraph" w:styleId="prastasiniatinklio">
    <w:name w:val="Normal (Web)"/>
    <w:basedOn w:val="prastasis"/>
    <w:uiPriority w:val="99"/>
    <w:unhideWhenUsed/>
    <w:rsid w:val="00F44636"/>
    <w:pPr>
      <w:spacing w:before="100" w:beforeAutospacing="1" w:after="100" w:afterAutospacing="1"/>
    </w:pPr>
    <w:rPr>
      <w:szCs w:val="24"/>
      <w:lang w:val="lt-LT"/>
    </w:rPr>
  </w:style>
  <w:style w:type="character" w:styleId="Hipersaitas">
    <w:name w:val="Hyperlink"/>
    <w:basedOn w:val="Numatytasispastraiposriftas"/>
    <w:uiPriority w:val="99"/>
    <w:unhideWhenUsed/>
    <w:rsid w:val="003C1915"/>
    <w:rPr>
      <w:color w:val="0563C1"/>
      <w:u w:val="single"/>
    </w:rPr>
  </w:style>
  <w:style w:type="character" w:styleId="Perirtashipersaitas">
    <w:name w:val="FollowedHyperlink"/>
    <w:basedOn w:val="Numatytasispastraiposriftas"/>
    <w:uiPriority w:val="99"/>
    <w:semiHidden/>
    <w:unhideWhenUsed/>
    <w:rsid w:val="003C1915"/>
    <w:rPr>
      <w:color w:val="954F72"/>
      <w:u w:val="single"/>
    </w:rPr>
  </w:style>
  <w:style w:type="paragraph" w:customStyle="1" w:styleId="msonormal0">
    <w:name w:val="msonormal"/>
    <w:basedOn w:val="prastasis"/>
    <w:rsid w:val="003C1915"/>
    <w:pPr>
      <w:spacing w:before="100" w:beforeAutospacing="1" w:after="100" w:afterAutospacing="1"/>
    </w:pPr>
    <w:rPr>
      <w:szCs w:val="24"/>
      <w:lang w:val="lt-LT"/>
    </w:rPr>
  </w:style>
  <w:style w:type="paragraph" w:customStyle="1" w:styleId="xl63">
    <w:name w:val="xl63"/>
    <w:basedOn w:val="prastasis"/>
    <w:rsid w:val="003C1915"/>
    <w:pPr>
      <w:spacing w:before="100" w:beforeAutospacing="1" w:after="100" w:afterAutospacing="1"/>
    </w:pPr>
    <w:rPr>
      <w:rFonts w:ascii="Arial" w:hAnsi="Arial" w:cs="Arial"/>
      <w:b/>
      <w:bCs/>
      <w:szCs w:val="24"/>
      <w:lang w:val="lt-LT"/>
    </w:rPr>
  </w:style>
  <w:style w:type="paragraph" w:customStyle="1" w:styleId="xl64">
    <w:name w:val="xl64"/>
    <w:basedOn w:val="prastasis"/>
    <w:rsid w:val="003C1915"/>
    <w:pPr>
      <w:spacing w:before="100" w:beforeAutospacing="1" w:after="100" w:afterAutospacing="1"/>
    </w:pPr>
    <w:rPr>
      <w:rFonts w:ascii="Arial" w:hAnsi="Arial" w:cs="Arial"/>
      <w:b/>
      <w:bCs/>
      <w:szCs w:val="24"/>
      <w:lang w:val="lt-LT"/>
    </w:rPr>
  </w:style>
  <w:style w:type="paragraph" w:customStyle="1" w:styleId="xl65">
    <w:name w:val="xl65"/>
    <w:basedOn w:val="prastasis"/>
    <w:rsid w:val="003C1915"/>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lt-LT"/>
    </w:rPr>
  </w:style>
  <w:style w:type="paragraph" w:customStyle="1" w:styleId="xl66">
    <w:name w:val="xl66"/>
    <w:basedOn w:val="prastasis"/>
    <w:rsid w:val="003C1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Cs w:val="24"/>
      <w:lang w:val="lt-LT"/>
    </w:rPr>
  </w:style>
  <w:style w:type="paragraph" w:customStyle="1" w:styleId="xl67">
    <w:name w:val="xl67"/>
    <w:basedOn w:val="prastasis"/>
    <w:rsid w:val="003C1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Cs w:val="24"/>
      <w:lang w:val="lt-LT"/>
    </w:rPr>
  </w:style>
  <w:style w:type="paragraph" w:customStyle="1" w:styleId="xl68">
    <w:name w:val="xl68"/>
    <w:basedOn w:val="prastasis"/>
    <w:rsid w:val="003C1915"/>
    <w:pPr>
      <w:spacing w:before="100" w:beforeAutospacing="1" w:after="100" w:afterAutospacing="1"/>
    </w:pPr>
    <w:rPr>
      <w:rFonts w:ascii="Arial" w:hAnsi="Arial" w:cs="Arial"/>
      <w:i/>
      <w:iCs/>
      <w:szCs w:val="24"/>
      <w:lang w:val="lt-LT"/>
    </w:rPr>
  </w:style>
  <w:style w:type="paragraph" w:customStyle="1" w:styleId="xl69">
    <w:name w:val="xl69"/>
    <w:basedOn w:val="prastasis"/>
    <w:rsid w:val="003C1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sz w:val="16"/>
      <w:szCs w:val="16"/>
      <w:lang w:val="lt-LT"/>
    </w:rPr>
  </w:style>
  <w:style w:type="paragraph" w:customStyle="1" w:styleId="xl70">
    <w:name w:val="xl70"/>
    <w:basedOn w:val="prastasis"/>
    <w:rsid w:val="003C1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Cs w:val="24"/>
      <w:lang w:val="lt-LT"/>
    </w:rPr>
  </w:style>
  <w:style w:type="paragraph" w:customStyle="1" w:styleId="xl71">
    <w:name w:val="xl71"/>
    <w:basedOn w:val="prastasis"/>
    <w:rsid w:val="003C1915"/>
    <w:pPr>
      <w:pBdr>
        <w:left w:val="single" w:sz="4" w:space="0" w:color="auto"/>
        <w:right w:val="single" w:sz="4" w:space="0" w:color="auto"/>
      </w:pBdr>
      <w:spacing w:before="100" w:beforeAutospacing="1" w:after="100" w:afterAutospacing="1"/>
    </w:pPr>
    <w:rPr>
      <w:szCs w:val="24"/>
      <w:lang w:val="lt-LT"/>
    </w:rPr>
  </w:style>
  <w:style w:type="paragraph" w:customStyle="1" w:styleId="xl72">
    <w:name w:val="xl72"/>
    <w:basedOn w:val="prastasis"/>
    <w:rsid w:val="003C1915"/>
    <w:pPr>
      <w:pBdr>
        <w:top w:val="single" w:sz="4" w:space="0" w:color="auto"/>
        <w:bottom w:val="single" w:sz="4" w:space="0" w:color="auto"/>
        <w:right w:val="single" w:sz="4" w:space="0" w:color="auto"/>
      </w:pBdr>
      <w:spacing w:before="100" w:beforeAutospacing="1" w:after="100" w:afterAutospacing="1"/>
    </w:pPr>
    <w:rPr>
      <w:szCs w:val="24"/>
      <w:lang w:val="lt-LT"/>
    </w:rPr>
  </w:style>
  <w:style w:type="paragraph" w:customStyle="1" w:styleId="xl73">
    <w:name w:val="xl73"/>
    <w:basedOn w:val="prastasis"/>
    <w:rsid w:val="003C1915"/>
    <w:pPr>
      <w:pBdr>
        <w:top w:val="single" w:sz="4" w:space="0" w:color="auto"/>
        <w:bottom w:val="single" w:sz="4" w:space="0" w:color="auto"/>
        <w:right w:val="single" w:sz="4" w:space="0" w:color="auto"/>
      </w:pBdr>
      <w:spacing w:before="100" w:beforeAutospacing="1" w:after="100" w:afterAutospacing="1"/>
    </w:pPr>
    <w:rPr>
      <w:rFonts w:ascii="Arial" w:hAnsi="Arial" w:cs="Arial"/>
      <w:b/>
      <w:bCs/>
      <w:i/>
      <w:iCs/>
      <w:szCs w:val="24"/>
      <w:lang w:val="lt-LT"/>
    </w:rPr>
  </w:style>
  <w:style w:type="paragraph" w:customStyle="1" w:styleId="xl74">
    <w:name w:val="xl74"/>
    <w:basedOn w:val="prastasis"/>
    <w:rsid w:val="003C1915"/>
    <w:pPr>
      <w:spacing w:before="100" w:beforeAutospacing="1" w:after="100" w:afterAutospacing="1"/>
    </w:pPr>
    <w:rPr>
      <w:rFonts w:ascii="Arial" w:hAnsi="Arial" w:cs="Arial"/>
      <w:szCs w:val="24"/>
      <w:lang w:val="lt-LT"/>
    </w:rPr>
  </w:style>
  <w:style w:type="paragraph" w:customStyle="1" w:styleId="xl75">
    <w:name w:val="xl75"/>
    <w:basedOn w:val="prastasis"/>
    <w:rsid w:val="003C1915"/>
    <w:pPr>
      <w:spacing w:before="100" w:beforeAutospacing="1" w:after="100" w:afterAutospacing="1"/>
    </w:pPr>
    <w:rPr>
      <w:szCs w:val="24"/>
      <w:lang w:val="lt-LT"/>
    </w:rPr>
  </w:style>
  <w:style w:type="paragraph" w:customStyle="1" w:styleId="xl76">
    <w:name w:val="xl76"/>
    <w:basedOn w:val="prastasis"/>
    <w:rsid w:val="003C1915"/>
    <w:pPr>
      <w:spacing w:before="100" w:beforeAutospacing="1" w:after="100" w:afterAutospacing="1"/>
    </w:pPr>
    <w:rPr>
      <w:rFonts w:ascii="Arial" w:hAnsi="Arial" w:cs="Arial"/>
      <w:sz w:val="22"/>
      <w:szCs w:val="22"/>
      <w:lang w:val="lt-LT"/>
    </w:rPr>
  </w:style>
  <w:style w:type="paragraph" w:customStyle="1" w:styleId="xl77">
    <w:name w:val="xl77"/>
    <w:basedOn w:val="prastasis"/>
    <w:rsid w:val="003C1915"/>
    <w:pPr>
      <w:spacing w:before="100" w:beforeAutospacing="1" w:after="100" w:afterAutospacing="1"/>
    </w:pPr>
    <w:rPr>
      <w:rFonts w:ascii="Arial" w:hAnsi="Arial" w:cs="Arial"/>
      <w:szCs w:val="24"/>
      <w:lang w:val="lt-LT"/>
    </w:rPr>
  </w:style>
  <w:style w:type="paragraph" w:styleId="Debesliotekstas">
    <w:name w:val="Balloon Text"/>
    <w:basedOn w:val="prastasis"/>
    <w:link w:val="DebesliotekstasDiagrama"/>
    <w:uiPriority w:val="99"/>
    <w:semiHidden/>
    <w:unhideWhenUsed/>
    <w:rsid w:val="00651D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51D0D"/>
    <w:rPr>
      <w:rFonts w:ascii="Segoe UI" w:eastAsia="Times New Roman" w:hAnsi="Segoe UI" w:cs="Segoe UI"/>
      <w:sz w:val="18"/>
      <w:szCs w:val="18"/>
      <w:lang w:val="en-GB" w:eastAsia="lt-LT"/>
    </w:rPr>
  </w:style>
  <w:style w:type="table" w:styleId="Lentelstinklelis">
    <w:name w:val="Table Grid"/>
    <w:basedOn w:val="prastojilentel"/>
    <w:uiPriority w:val="39"/>
    <w:rsid w:val="00E426BA"/>
    <w:pPr>
      <w:spacing w:after="0" w:line="240" w:lineRule="auto"/>
    </w:pPr>
    <w:rPr>
      <w:rFonts w:eastAsiaTheme="minorEastAsi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148E2"/>
    <w:rPr>
      <w:sz w:val="16"/>
      <w:szCs w:val="16"/>
    </w:rPr>
  </w:style>
  <w:style w:type="paragraph" w:styleId="Komentarotekstas">
    <w:name w:val="annotation text"/>
    <w:basedOn w:val="prastasis"/>
    <w:link w:val="KomentarotekstasDiagrama"/>
    <w:uiPriority w:val="99"/>
    <w:semiHidden/>
    <w:unhideWhenUsed/>
    <w:rsid w:val="006148E2"/>
    <w:rPr>
      <w:sz w:val="20"/>
    </w:rPr>
  </w:style>
  <w:style w:type="character" w:customStyle="1" w:styleId="KomentarotekstasDiagrama">
    <w:name w:val="Komentaro tekstas Diagrama"/>
    <w:basedOn w:val="Numatytasispastraiposriftas"/>
    <w:link w:val="Komentarotekstas"/>
    <w:uiPriority w:val="99"/>
    <w:semiHidden/>
    <w:rsid w:val="006148E2"/>
    <w:rPr>
      <w:rFonts w:ascii="Times New Roman" w:eastAsia="Times New Roman" w:hAnsi="Times New Roman" w:cs="Times New Roman"/>
      <w:sz w:val="20"/>
      <w:szCs w:val="20"/>
      <w:lang w:val="en-GB" w:eastAsia="lt-LT"/>
    </w:rPr>
  </w:style>
  <w:style w:type="paragraph" w:styleId="Komentarotema">
    <w:name w:val="annotation subject"/>
    <w:basedOn w:val="Komentarotekstas"/>
    <w:next w:val="Komentarotekstas"/>
    <w:link w:val="KomentarotemaDiagrama"/>
    <w:uiPriority w:val="99"/>
    <w:semiHidden/>
    <w:unhideWhenUsed/>
    <w:rsid w:val="006148E2"/>
    <w:rPr>
      <w:b/>
      <w:bCs/>
    </w:rPr>
  </w:style>
  <w:style w:type="character" w:customStyle="1" w:styleId="KomentarotemaDiagrama">
    <w:name w:val="Komentaro tema Diagrama"/>
    <w:basedOn w:val="KomentarotekstasDiagrama"/>
    <w:link w:val="Komentarotema"/>
    <w:uiPriority w:val="99"/>
    <w:semiHidden/>
    <w:rsid w:val="006148E2"/>
    <w:rPr>
      <w:rFonts w:ascii="Times New Roman" w:eastAsia="Times New Roman" w:hAnsi="Times New Roman" w:cs="Times New Roman"/>
      <w:b/>
      <w:bCs/>
      <w:sz w:val="20"/>
      <w:szCs w:val="20"/>
      <w:lang w:val="en-GB" w:eastAsia="lt-LT"/>
    </w:rPr>
  </w:style>
  <w:style w:type="paragraph" w:customStyle="1" w:styleId="Numeracija2">
    <w:name w:val="Numeracija_2"/>
    <w:basedOn w:val="prastasis"/>
    <w:rsid w:val="004200DD"/>
    <w:pPr>
      <w:numPr>
        <w:numId w:val="4"/>
      </w:numPr>
      <w:suppressAutoHyphens/>
    </w:pPr>
    <w:rPr>
      <w:szCs w:val="24"/>
      <w:lang w:val="lt-LT" w:eastAsia="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A583E"/>
    <w:rPr>
      <w:rFonts w:ascii="Times New Roman" w:eastAsia="Times New Roman" w:hAnsi="Times New Roman" w:cs="Times New Roman"/>
      <w:sz w:val="24"/>
      <w:szCs w:val="20"/>
      <w:lang w:val="en-GB" w:eastAsia="lt-LT"/>
    </w:rPr>
  </w:style>
  <w:style w:type="character" w:customStyle="1" w:styleId="Antrat2Diagrama">
    <w:name w:val="Antraštė 2 Diagrama"/>
    <w:basedOn w:val="Numatytasispastraiposriftas"/>
    <w:link w:val="Antrat2"/>
    <w:rsid w:val="008D3770"/>
    <w:rPr>
      <w:rFonts w:ascii="Tahoma" w:eastAsia="Times New Roman" w:hAnsi="Tahoma" w:cs="Tahoma"/>
      <w:bCs/>
      <w:iCs/>
      <w:sz w:val="16"/>
      <w:szCs w:val="16"/>
      <w:lang w:val="lt-LT" w:eastAsia="lt-LT"/>
    </w:rPr>
  </w:style>
  <w:style w:type="character" w:customStyle="1" w:styleId="normaltextrun">
    <w:name w:val="normaltextrun"/>
    <w:basedOn w:val="Numatytasispastraiposriftas"/>
    <w:rsid w:val="008D3770"/>
  </w:style>
  <w:style w:type="paragraph" w:customStyle="1" w:styleId="paragraph">
    <w:name w:val="paragraph"/>
    <w:basedOn w:val="prastasis"/>
    <w:rsid w:val="008D3770"/>
    <w:pPr>
      <w:spacing w:before="100" w:beforeAutospacing="1" w:after="100" w:afterAutospacing="1"/>
    </w:pPr>
    <w:rPr>
      <w:szCs w:val="24"/>
      <w:lang w:val="en-US" w:eastAsia="en-US"/>
    </w:rPr>
  </w:style>
  <w:style w:type="character" w:customStyle="1" w:styleId="Antrat1Diagrama">
    <w:name w:val="Antraštė 1 Diagrama"/>
    <w:basedOn w:val="Numatytasispastraiposriftas"/>
    <w:link w:val="Antrat1"/>
    <w:uiPriority w:val="9"/>
    <w:rsid w:val="001F2D70"/>
    <w:rPr>
      <w:rFonts w:asciiTheme="majorHAnsi" w:eastAsiaTheme="majorEastAsia" w:hAnsiTheme="majorHAnsi" w:cstheme="majorBidi"/>
      <w:color w:val="365F91" w:themeColor="accent1" w:themeShade="BF"/>
      <w:sz w:val="32"/>
      <w:szCs w:val="32"/>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1110">
      <w:bodyDiv w:val="1"/>
      <w:marLeft w:val="0"/>
      <w:marRight w:val="0"/>
      <w:marTop w:val="0"/>
      <w:marBottom w:val="0"/>
      <w:divBdr>
        <w:top w:val="none" w:sz="0" w:space="0" w:color="auto"/>
        <w:left w:val="none" w:sz="0" w:space="0" w:color="auto"/>
        <w:bottom w:val="none" w:sz="0" w:space="0" w:color="auto"/>
        <w:right w:val="none" w:sz="0" w:space="0" w:color="auto"/>
      </w:divBdr>
    </w:div>
    <w:div w:id="282349095">
      <w:bodyDiv w:val="1"/>
      <w:marLeft w:val="0"/>
      <w:marRight w:val="0"/>
      <w:marTop w:val="0"/>
      <w:marBottom w:val="0"/>
      <w:divBdr>
        <w:top w:val="none" w:sz="0" w:space="0" w:color="auto"/>
        <w:left w:val="none" w:sz="0" w:space="0" w:color="auto"/>
        <w:bottom w:val="none" w:sz="0" w:space="0" w:color="auto"/>
        <w:right w:val="none" w:sz="0" w:space="0" w:color="auto"/>
      </w:divBdr>
    </w:div>
    <w:div w:id="640890835">
      <w:bodyDiv w:val="1"/>
      <w:marLeft w:val="0"/>
      <w:marRight w:val="0"/>
      <w:marTop w:val="0"/>
      <w:marBottom w:val="0"/>
      <w:divBdr>
        <w:top w:val="none" w:sz="0" w:space="0" w:color="auto"/>
        <w:left w:val="none" w:sz="0" w:space="0" w:color="auto"/>
        <w:bottom w:val="none" w:sz="0" w:space="0" w:color="auto"/>
        <w:right w:val="none" w:sz="0" w:space="0" w:color="auto"/>
      </w:divBdr>
    </w:div>
    <w:div w:id="763191336">
      <w:bodyDiv w:val="1"/>
      <w:marLeft w:val="0"/>
      <w:marRight w:val="0"/>
      <w:marTop w:val="0"/>
      <w:marBottom w:val="0"/>
      <w:divBdr>
        <w:top w:val="none" w:sz="0" w:space="0" w:color="auto"/>
        <w:left w:val="none" w:sz="0" w:space="0" w:color="auto"/>
        <w:bottom w:val="none" w:sz="0" w:space="0" w:color="auto"/>
        <w:right w:val="none" w:sz="0" w:space="0" w:color="auto"/>
      </w:divBdr>
    </w:div>
    <w:div w:id="938096807">
      <w:bodyDiv w:val="1"/>
      <w:marLeft w:val="0"/>
      <w:marRight w:val="0"/>
      <w:marTop w:val="0"/>
      <w:marBottom w:val="0"/>
      <w:divBdr>
        <w:top w:val="none" w:sz="0" w:space="0" w:color="auto"/>
        <w:left w:val="none" w:sz="0" w:space="0" w:color="auto"/>
        <w:bottom w:val="none" w:sz="0" w:space="0" w:color="auto"/>
        <w:right w:val="none" w:sz="0" w:space="0" w:color="auto"/>
      </w:divBdr>
    </w:div>
    <w:div w:id="1390349532">
      <w:bodyDiv w:val="1"/>
      <w:marLeft w:val="0"/>
      <w:marRight w:val="0"/>
      <w:marTop w:val="0"/>
      <w:marBottom w:val="0"/>
      <w:divBdr>
        <w:top w:val="none" w:sz="0" w:space="0" w:color="auto"/>
        <w:left w:val="none" w:sz="0" w:space="0" w:color="auto"/>
        <w:bottom w:val="none" w:sz="0" w:space="0" w:color="auto"/>
        <w:right w:val="none" w:sz="0" w:space="0" w:color="auto"/>
      </w:divBdr>
    </w:div>
    <w:div w:id="1737511676">
      <w:bodyDiv w:val="1"/>
      <w:marLeft w:val="0"/>
      <w:marRight w:val="0"/>
      <w:marTop w:val="0"/>
      <w:marBottom w:val="0"/>
      <w:divBdr>
        <w:top w:val="none" w:sz="0" w:space="0" w:color="auto"/>
        <w:left w:val="none" w:sz="0" w:space="0" w:color="auto"/>
        <w:bottom w:val="none" w:sz="0" w:space="0" w:color="auto"/>
        <w:right w:val="none" w:sz="0" w:space="0" w:color="auto"/>
      </w:divBdr>
    </w:div>
    <w:div w:id="192356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7e1532d0991a11eb9fecb5ecd3bd711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egalAct.html?documentId=3ed2a7c03afa11eb8d9fe110e148c7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66C79-A4A5-46F3-B0FD-A2885164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16956</Words>
  <Characters>9666</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Kompiuteris</dc:creator>
  <cp:keywords/>
  <dc:description/>
  <cp:lastModifiedBy>Aušra Malūkienė</cp:lastModifiedBy>
  <cp:revision>9</cp:revision>
  <cp:lastPrinted>2023-11-10T08:45:00Z</cp:lastPrinted>
  <dcterms:created xsi:type="dcterms:W3CDTF">2025-11-18T13:59:00Z</dcterms:created>
  <dcterms:modified xsi:type="dcterms:W3CDTF">2025-11-20T09:08:00Z</dcterms:modified>
</cp:coreProperties>
</file>